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255B3E" w14:textId="77777777" w:rsidR="00461B18" w:rsidRPr="00461B18" w:rsidRDefault="00461B18" w:rsidP="006C14A7">
      <w:pPr>
        <w:jc w:val="both"/>
        <w:rPr>
          <w:b/>
          <w:sz w:val="32"/>
          <w:szCs w:val="32"/>
        </w:rPr>
      </w:pPr>
    </w:p>
    <w:p w14:paraId="302A2F8B" w14:textId="77777777" w:rsidR="00541318" w:rsidRPr="00541318" w:rsidRDefault="00541318" w:rsidP="00541318">
      <w:pPr>
        <w:ind w:left="360"/>
        <w:jc w:val="center"/>
        <w:rPr>
          <w:rFonts w:ascii="Georgia" w:hAnsi="Georgia" w:cs="Arial"/>
          <w:b/>
          <w:sz w:val="24"/>
          <w:szCs w:val="24"/>
        </w:rPr>
      </w:pPr>
      <w:r w:rsidRPr="00541318">
        <w:rPr>
          <w:rFonts w:ascii="Georgia" w:hAnsi="Georgia" w:cs="Arial"/>
          <w:b/>
          <w:sz w:val="24"/>
          <w:szCs w:val="24"/>
        </w:rPr>
        <w:t>ΠΑΡΑΔΕΙΓΜΑ ΕΡΜΗΝΕΙΑΣ ΤΩΝ ΑΠΟΤΕΛΕΣΜΑΤΩΝ ΑΠΟ ΜΙΑ ΓΡΑΜΜΙΚΗ ΠΑΛΙΝΔΡΟΜΗΣΗ</w:t>
      </w:r>
    </w:p>
    <w:p w14:paraId="5D6EAF0D" w14:textId="77777777" w:rsidR="00541318" w:rsidRDefault="00541318" w:rsidP="00541318">
      <w:pPr>
        <w:ind w:left="360"/>
        <w:jc w:val="both"/>
        <w:rPr>
          <w:rFonts w:ascii="Georgia" w:hAnsi="Georgia" w:cs="Arial"/>
          <w:i/>
        </w:rPr>
      </w:pPr>
    </w:p>
    <w:p w14:paraId="7A3E7177" w14:textId="77777777" w:rsidR="00166769" w:rsidRPr="00541318" w:rsidRDefault="00160643" w:rsidP="00541318">
      <w:pPr>
        <w:ind w:left="360"/>
        <w:jc w:val="both"/>
        <w:rPr>
          <w:rFonts w:ascii="Georgia" w:hAnsi="Georgia" w:cs="Arial"/>
          <w:i/>
        </w:rPr>
      </w:pPr>
      <w:r w:rsidRPr="00541318">
        <w:rPr>
          <w:rFonts w:ascii="Georgia" w:hAnsi="Georgia" w:cs="Arial"/>
          <w:i/>
        </w:rPr>
        <w:t xml:space="preserve">ΕΚΤΙΜΗΘΗΚΕ </w:t>
      </w:r>
      <w:r w:rsidR="00575529" w:rsidRPr="00541318">
        <w:rPr>
          <w:rFonts w:ascii="Georgia" w:hAnsi="Georgia" w:cs="Arial"/>
          <w:i/>
        </w:rPr>
        <w:t xml:space="preserve">ΤΟ ΠΑΡΑΚΑΤΩ </w:t>
      </w:r>
      <w:r w:rsidRPr="00541318">
        <w:rPr>
          <w:rFonts w:ascii="Georgia" w:hAnsi="Georgia" w:cs="Arial"/>
          <w:i/>
        </w:rPr>
        <w:t xml:space="preserve"> ΥΠΟΔΕΙΓΜΑ ΓΙΑ ΤΗΝ ΖΗΤΗΣΗ ΠΕΤΡΕΛΑΙΟΥ ΘΕΡΜΑΝΣΗΣ (</w:t>
      </w:r>
      <w:r w:rsidRPr="00541318">
        <w:rPr>
          <w:rFonts w:ascii="Georgia" w:hAnsi="Georgia" w:cs="Arial"/>
          <w:b/>
          <w:i/>
        </w:rPr>
        <w:t>OILQD</w:t>
      </w:r>
      <w:r w:rsidRPr="00541318">
        <w:rPr>
          <w:rFonts w:ascii="Georgia" w:hAnsi="Georgia" w:cs="Arial"/>
          <w:i/>
        </w:rPr>
        <w:t xml:space="preserve">). </w:t>
      </w:r>
    </w:p>
    <w:p w14:paraId="4893EA13" w14:textId="77777777" w:rsidR="00166769" w:rsidRPr="00166769" w:rsidRDefault="00166769" w:rsidP="00166769">
      <w:pPr>
        <w:ind w:left="360"/>
        <w:rPr>
          <w:rFonts w:ascii="Arial" w:hAnsi="Arial" w:cs="Arial"/>
          <w:sz w:val="28"/>
          <w:szCs w:val="28"/>
        </w:rPr>
      </w:pPr>
    </w:p>
    <w:p w14:paraId="6D87C0E1" w14:textId="77777777" w:rsidR="00166769" w:rsidRPr="00B05FA5" w:rsidRDefault="00166769" w:rsidP="00166769">
      <w:pPr>
        <w:ind w:left="360"/>
        <w:rPr>
          <w:rFonts w:ascii="Arial" w:hAnsi="Arial" w:cs="Arial"/>
          <w:sz w:val="28"/>
          <w:szCs w:val="28"/>
        </w:rPr>
      </w:pPr>
      <w:proofErr w:type="spellStart"/>
      <w:r w:rsidRPr="00541318">
        <w:rPr>
          <w:rFonts w:ascii="Arial" w:hAnsi="Arial" w:cs="Arial"/>
          <w:b/>
          <w:sz w:val="28"/>
          <w:szCs w:val="28"/>
          <w:lang w:val="en-US"/>
        </w:rPr>
        <w:t>OILQD</w:t>
      </w:r>
      <w:r w:rsidRPr="00541318">
        <w:rPr>
          <w:rFonts w:ascii="Arial" w:hAnsi="Arial" w:cs="Arial"/>
          <w:b/>
          <w:sz w:val="28"/>
          <w:szCs w:val="28"/>
          <w:vertAlign w:val="subscript"/>
          <w:lang w:val="en-US"/>
        </w:rPr>
        <w:t>i</w:t>
      </w:r>
      <w:proofErr w:type="spellEnd"/>
      <w:r w:rsidRPr="00541318">
        <w:rPr>
          <w:rFonts w:ascii="Arial" w:hAnsi="Arial" w:cs="Arial"/>
          <w:b/>
          <w:sz w:val="28"/>
          <w:szCs w:val="28"/>
        </w:rPr>
        <w:t>= β</w:t>
      </w:r>
      <w:r w:rsidRPr="00541318">
        <w:rPr>
          <w:rFonts w:ascii="Arial" w:hAnsi="Arial" w:cs="Arial"/>
          <w:b/>
          <w:sz w:val="28"/>
          <w:szCs w:val="28"/>
          <w:vertAlign w:val="subscript"/>
        </w:rPr>
        <w:t>0</w:t>
      </w:r>
      <w:r w:rsidRPr="00541318">
        <w:rPr>
          <w:rFonts w:ascii="Arial" w:hAnsi="Arial" w:cs="Arial"/>
          <w:b/>
          <w:sz w:val="28"/>
          <w:szCs w:val="28"/>
        </w:rPr>
        <w:t>+β</w:t>
      </w:r>
      <w:r w:rsidRPr="00541318">
        <w:rPr>
          <w:rFonts w:ascii="Arial" w:hAnsi="Arial" w:cs="Arial"/>
          <w:b/>
          <w:sz w:val="28"/>
          <w:szCs w:val="28"/>
          <w:vertAlign w:val="subscript"/>
        </w:rPr>
        <w:t>1</w:t>
      </w:r>
      <w:r w:rsidRPr="00541318">
        <w:rPr>
          <w:rFonts w:ascii="Arial" w:hAnsi="Arial" w:cs="Arial"/>
          <w:b/>
          <w:sz w:val="28"/>
          <w:szCs w:val="28"/>
        </w:rPr>
        <w:t>*</w:t>
      </w:r>
      <w:proofErr w:type="spellStart"/>
      <w:r w:rsidRPr="00541318">
        <w:rPr>
          <w:rFonts w:ascii="Arial" w:hAnsi="Arial" w:cs="Arial"/>
          <w:b/>
          <w:sz w:val="28"/>
          <w:szCs w:val="28"/>
          <w:lang w:val="en-US"/>
        </w:rPr>
        <w:t>OILP</w:t>
      </w:r>
      <w:r w:rsidRPr="00541318">
        <w:rPr>
          <w:rFonts w:ascii="Arial" w:hAnsi="Arial" w:cs="Arial"/>
          <w:b/>
          <w:sz w:val="28"/>
          <w:szCs w:val="28"/>
          <w:vertAlign w:val="subscript"/>
          <w:lang w:val="en-US"/>
        </w:rPr>
        <w:t>i</w:t>
      </w:r>
      <w:proofErr w:type="spellEnd"/>
      <w:r w:rsidRPr="00541318">
        <w:rPr>
          <w:rFonts w:ascii="Arial" w:hAnsi="Arial" w:cs="Arial"/>
          <w:b/>
          <w:sz w:val="28"/>
          <w:szCs w:val="28"/>
          <w:vertAlign w:val="subscript"/>
        </w:rPr>
        <w:t xml:space="preserve"> </w:t>
      </w:r>
      <w:r w:rsidRPr="00541318">
        <w:rPr>
          <w:rFonts w:ascii="Arial" w:hAnsi="Arial" w:cs="Arial"/>
          <w:b/>
          <w:sz w:val="28"/>
          <w:szCs w:val="28"/>
        </w:rPr>
        <w:t>+ β</w:t>
      </w:r>
      <w:r w:rsidRPr="00541318">
        <w:rPr>
          <w:rFonts w:ascii="Arial" w:hAnsi="Arial" w:cs="Arial"/>
          <w:b/>
          <w:sz w:val="28"/>
          <w:szCs w:val="28"/>
          <w:vertAlign w:val="subscript"/>
        </w:rPr>
        <w:t>2</w:t>
      </w:r>
      <w:r w:rsidRPr="00541318">
        <w:rPr>
          <w:rFonts w:ascii="Arial" w:hAnsi="Arial" w:cs="Arial"/>
          <w:b/>
          <w:sz w:val="28"/>
          <w:szCs w:val="28"/>
        </w:rPr>
        <w:t>*</w:t>
      </w:r>
      <w:proofErr w:type="spellStart"/>
      <w:r w:rsidRPr="00541318">
        <w:rPr>
          <w:rFonts w:ascii="Arial" w:hAnsi="Arial" w:cs="Arial"/>
          <w:b/>
          <w:sz w:val="28"/>
          <w:szCs w:val="28"/>
          <w:lang w:val="en-US"/>
        </w:rPr>
        <w:t>INCH</w:t>
      </w:r>
      <w:r w:rsidRPr="00541318">
        <w:rPr>
          <w:rFonts w:ascii="Arial" w:hAnsi="Arial" w:cs="Arial"/>
          <w:b/>
          <w:sz w:val="28"/>
          <w:szCs w:val="28"/>
          <w:vertAlign w:val="subscript"/>
          <w:lang w:val="en-US"/>
        </w:rPr>
        <w:t>i</w:t>
      </w:r>
      <w:proofErr w:type="spellEnd"/>
      <w:r w:rsidRPr="00541318">
        <w:rPr>
          <w:rFonts w:ascii="Arial" w:hAnsi="Arial" w:cs="Arial"/>
          <w:b/>
          <w:sz w:val="28"/>
          <w:szCs w:val="28"/>
        </w:rPr>
        <w:t xml:space="preserve"> + β</w:t>
      </w:r>
      <w:r w:rsidRPr="00541318">
        <w:rPr>
          <w:rFonts w:ascii="Arial" w:hAnsi="Arial" w:cs="Arial"/>
          <w:b/>
          <w:sz w:val="28"/>
          <w:szCs w:val="28"/>
          <w:vertAlign w:val="subscript"/>
        </w:rPr>
        <w:t>3</w:t>
      </w:r>
      <w:r w:rsidRPr="00541318">
        <w:rPr>
          <w:rFonts w:ascii="Arial" w:hAnsi="Arial" w:cs="Arial"/>
          <w:b/>
          <w:sz w:val="28"/>
          <w:szCs w:val="28"/>
        </w:rPr>
        <w:t>*</w:t>
      </w:r>
      <w:proofErr w:type="spellStart"/>
      <w:r w:rsidRPr="00541318">
        <w:rPr>
          <w:rFonts w:ascii="Arial" w:hAnsi="Arial" w:cs="Arial"/>
          <w:b/>
          <w:sz w:val="28"/>
          <w:szCs w:val="28"/>
          <w:lang w:val="en-US"/>
        </w:rPr>
        <w:t>DUM</w:t>
      </w:r>
      <w:r w:rsidRPr="00541318">
        <w:rPr>
          <w:rFonts w:ascii="Arial" w:hAnsi="Arial" w:cs="Arial"/>
          <w:b/>
          <w:sz w:val="28"/>
          <w:szCs w:val="28"/>
          <w:vertAlign w:val="subscript"/>
          <w:lang w:val="en-US"/>
        </w:rPr>
        <w:t>i</w:t>
      </w:r>
      <w:proofErr w:type="spellEnd"/>
      <w:r w:rsidRPr="00541318">
        <w:rPr>
          <w:rFonts w:ascii="Arial" w:hAnsi="Arial" w:cs="Arial"/>
          <w:b/>
          <w:sz w:val="28"/>
          <w:szCs w:val="28"/>
          <w:vertAlign w:val="subscript"/>
        </w:rPr>
        <w:t xml:space="preserve"> </w:t>
      </w:r>
      <w:r w:rsidRPr="00541318">
        <w:rPr>
          <w:rFonts w:ascii="Arial" w:hAnsi="Arial" w:cs="Arial"/>
          <w:b/>
          <w:sz w:val="28"/>
          <w:szCs w:val="28"/>
        </w:rPr>
        <w:t>+</w:t>
      </w:r>
      <w:proofErr w:type="spellStart"/>
      <w:r w:rsidRPr="00541318">
        <w:rPr>
          <w:rFonts w:ascii="Arial" w:hAnsi="Arial" w:cs="Arial"/>
          <w:b/>
          <w:sz w:val="28"/>
          <w:szCs w:val="28"/>
          <w:lang w:val="en-US"/>
        </w:rPr>
        <w:t>u</w:t>
      </w:r>
      <w:r w:rsidRPr="00541318">
        <w:rPr>
          <w:rFonts w:ascii="Arial" w:hAnsi="Arial" w:cs="Arial"/>
          <w:b/>
          <w:sz w:val="28"/>
          <w:szCs w:val="28"/>
          <w:vertAlign w:val="subscript"/>
          <w:lang w:val="en-US"/>
        </w:rPr>
        <w:t>i</w:t>
      </w:r>
      <w:proofErr w:type="spellEnd"/>
      <w:r w:rsidR="00B05FA5">
        <w:rPr>
          <w:rFonts w:ascii="Arial" w:hAnsi="Arial" w:cs="Arial"/>
          <w:sz w:val="28"/>
          <w:szCs w:val="28"/>
          <w:vertAlign w:val="subscript"/>
        </w:rPr>
        <w:t xml:space="preserve">                         </w:t>
      </w:r>
      <w:r w:rsidR="00B05FA5">
        <w:rPr>
          <w:rFonts w:ascii="Arial" w:hAnsi="Arial" w:cs="Arial"/>
          <w:sz w:val="28"/>
          <w:szCs w:val="28"/>
        </w:rPr>
        <w:t>(1)</w:t>
      </w:r>
    </w:p>
    <w:p w14:paraId="0BFF59BF" w14:textId="77777777" w:rsidR="00160643" w:rsidRPr="00E04717" w:rsidRDefault="00160643" w:rsidP="00160643">
      <w:pPr>
        <w:rPr>
          <w:rFonts w:ascii="Georgia" w:hAnsi="Georgia" w:cs="Arial"/>
        </w:rPr>
      </w:pPr>
    </w:p>
    <w:p w14:paraId="5E22BE57" w14:textId="77777777" w:rsidR="00160643" w:rsidRPr="00541318" w:rsidRDefault="00575529" w:rsidP="00B05FA5">
      <w:pPr>
        <w:jc w:val="both"/>
        <w:rPr>
          <w:rFonts w:ascii="Georgia" w:hAnsi="Georgia" w:cs="Arial"/>
          <w:i/>
        </w:rPr>
      </w:pPr>
      <w:r w:rsidRPr="00541318">
        <w:rPr>
          <w:rFonts w:ascii="Georgia" w:hAnsi="Georgia" w:cs="Arial"/>
          <w:i/>
        </w:rPr>
        <w:t xml:space="preserve">ΟΠΟΥ </w:t>
      </w:r>
      <w:r w:rsidR="00160643" w:rsidRPr="00541318">
        <w:rPr>
          <w:rFonts w:ascii="Georgia" w:hAnsi="Georgia" w:cs="Arial"/>
          <w:i/>
        </w:rPr>
        <w:t>ΧΡΗΣΙΜΟΠΟΙΗΘΗΚΑΝ ΣΤΟΙΧΕΙΑ ΑΠΟ 24 ΝΟΙΚΟΚΥΡΙΑ ΚΑΙ ΑΦΟΡΟΥΣΑΝ:</w:t>
      </w:r>
    </w:p>
    <w:p w14:paraId="75ECF428" w14:textId="77777777" w:rsidR="00160643" w:rsidRPr="00541318" w:rsidRDefault="00160643" w:rsidP="00B05FA5">
      <w:pPr>
        <w:pStyle w:val="a3"/>
        <w:numPr>
          <w:ilvl w:val="0"/>
          <w:numId w:val="1"/>
        </w:numPr>
        <w:jc w:val="both"/>
        <w:rPr>
          <w:rFonts w:ascii="Georgia" w:hAnsi="Georgia" w:cs="Arial"/>
          <w:i/>
          <w:sz w:val="24"/>
          <w:szCs w:val="24"/>
        </w:rPr>
      </w:pPr>
      <w:r w:rsidRPr="00541318">
        <w:rPr>
          <w:rFonts w:ascii="Georgia" w:hAnsi="Georgia" w:cs="Arial"/>
          <w:b/>
          <w:i/>
          <w:sz w:val="24"/>
          <w:szCs w:val="24"/>
          <w:lang w:val="en-US"/>
        </w:rPr>
        <w:t>INCH</w:t>
      </w:r>
      <w:r w:rsidRPr="00541318">
        <w:rPr>
          <w:rFonts w:ascii="Georgia" w:hAnsi="Georgia" w:cs="Arial"/>
          <w:i/>
          <w:sz w:val="24"/>
          <w:szCs w:val="24"/>
        </w:rPr>
        <w:t xml:space="preserve">. ΤΟ ΜΗΝΙΑΙΟ ΟΙΚΟΓΕΝΙΑΚΟ ΕΙΣΟΔΗΜΑ (ΣΕ </w:t>
      </w:r>
      <w:r w:rsidR="00B05FA5" w:rsidRPr="00541318">
        <w:rPr>
          <w:rFonts w:ascii="Georgia" w:hAnsi="Georgia" w:cs="Arial"/>
          <w:i/>
          <w:sz w:val="24"/>
          <w:szCs w:val="24"/>
        </w:rPr>
        <w:t>ΕΚΑΤΟΝΤΑΔΕΣ ΕΥΡΩ</w:t>
      </w:r>
      <w:r w:rsidRPr="00541318">
        <w:rPr>
          <w:rFonts w:ascii="Georgia" w:hAnsi="Georgia" w:cs="Arial"/>
          <w:i/>
          <w:sz w:val="24"/>
          <w:szCs w:val="24"/>
        </w:rPr>
        <w:t xml:space="preserve">) </w:t>
      </w:r>
    </w:p>
    <w:p w14:paraId="1E5F9998" w14:textId="77777777" w:rsidR="00160643" w:rsidRPr="00541318" w:rsidRDefault="00160643" w:rsidP="00B05FA5">
      <w:pPr>
        <w:pStyle w:val="a3"/>
        <w:numPr>
          <w:ilvl w:val="0"/>
          <w:numId w:val="1"/>
        </w:numPr>
        <w:jc w:val="both"/>
        <w:rPr>
          <w:rFonts w:ascii="Georgia" w:hAnsi="Georgia" w:cs="Arial"/>
          <w:i/>
          <w:sz w:val="24"/>
          <w:szCs w:val="24"/>
        </w:rPr>
      </w:pPr>
      <w:r w:rsidRPr="00541318">
        <w:rPr>
          <w:rFonts w:ascii="Georgia" w:hAnsi="Georgia" w:cs="Arial"/>
          <w:b/>
          <w:i/>
          <w:sz w:val="24"/>
          <w:szCs w:val="24"/>
          <w:lang w:val="en-US"/>
        </w:rPr>
        <w:t>OILQD</w:t>
      </w:r>
      <w:r w:rsidRPr="00541318">
        <w:rPr>
          <w:rFonts w:ascii="Georgia" w:hAnsi="Georgia" w:cs="Arial"/>
          <w:b/>
          <w:i/>
          <w:sz w:val="24"/>
          <w:szCs w:val="24"/>
        </w:rPr>
        <w:t>.</w:t>
      </w:r>
      <w:r w:rsidRPr="00541318">
        <w:rPr>
          <w:rFonts w:ascii="Georgia" w:hAnsi="Georgia" w:cs="Arial"/>
          <w:i/>
          <w:sz w:val="24"/>
          <w:szCs w:val="24"/>
        </w:rPr>
        <w:t xml:space="preserve"> ΤΗΝ ΖΗΤΗΣΗ ΠΕΤΡΕΛΑΙΟΥ ΘΕΡΜΑΝΣΗΣ (ΣΕ ΤΟΝΟΥΣ/ΜΗΝΑ)</w:t>
      </w:r>
    </w:p>
    <w:p w14:paraId="549427D2" w14:textId="77777777" w:rsidR="00160643" w:rsidRPr="00541318" w:rsidRDefault="00160643" w:rsidP="00B05FA5">
      <w:pPr>
        <w:pStyle w:val="a3"/>
        <w:numPr>
          <w:ilvl w:val="0"/>
          <w:numId w:val="1"/>
        </w:numPr>
        <w:jc w:val="both"/>
        <w:rPr>
          <w:rFonts w:ascii="Georgia" w:hAnsi="Georgia" w:cs="Arial"/>
          <w:i/>
          <w:sz w:val="24"/>
          <w:szCs w:val="24"/>
        </w:rPr>
      </w:pPr>
      <w:r w:rsidRPr="00541318">
        <w:rPr>
          <w:rFonts w:ascii="Georgia" w:hAnsi="Georgia" w:cs="Arial"/>
          <w:b/>
          <w:i/>
          <w:sz w:val="24"/>
          <w:szCs w:val="24"/>
          <w:lang w:val="en-US"/>
        </w:rPr>
        <w:t>OILP</w:t>
      </w:r>
      <w:r w:rsidRPr="00541318">
        <w:rPr>
          <w:rFonts w:ascii="Georgia" w:hAnsi="Georgia" w:cs="Arial"/>
          <w:b/>
          <w:i/>
          <w:sz w:val="24"/>
          <w:szCs w:val="24"/>
        </w:rPr>
        <w:t>.</w:t>
      </w:r>
      <w:r w:rsidRPr="00541318">
        <w:rPr>
          <w:rFonts w:ascii="Georgia" w:hAnsi="Georgia" w:cs="Arial"/>
          <w:i/>
          <w:sz w:val="24"/>
          <w:szCs w:val="24"/>
        </w:rPr>
        <w:t xml:space="preserve"> ΤΗΝ ΤΙΜΗ ΤΟΥ ΠΕΤΡΕΛΑΙΟΥ (ΣΕ ΛΕΠΤΑ/ΛΙΤΡΟ)</w:t>
      </w:r>
    </w:p>
    <w:p w14:paraId="52C887B1" w14:textId="77777777" w:rsidR="00160643" w:rsidRPr="00541318" w:rsidRDefault="00160643" w:rsidP="00B05FA5">
      <w:pPr>
        <w:pStyle w:val="a3"/>
        <w:numPr>
          <w:ilvl w:val="0"/>
          <w:numId w:val="1"/>
        </w:numPr>
        <w:jc w:val="both"/>
        <w:rPr>
          <w:rFonts w:ascii="Georgia" w:hAnsi="Georgia" w:cs="Arial"/>
          <w:i/>
          <w:sz w:val="24"/>
          <w:szCs w:val="24"/>
        </w:rPr>
      </w:pPr>
      <w:r w:rsidRPr="00541318">
        <w:rPr>
          <w:rFonts w:ascii="Georgia" w:hAnsi="Georgia" w:cs="Arial"/>
          <w:b/>
          <w:i/>
          <w:sz w:val="24"/>
          <w:szCs w:val="24"/>
          <w:lang w:val="en-US"/>
        </w:rPr>
        <w:t>DUM</w:t>
      </w:r>
      <w:r w:rsidRPr="00541318">
        <w:rPr>
          <w:rFonts w:ascii="Georgia" w:hAnsi="Georgia" w:cs="Arial"/>
          <w:b/>
          <w:i/>
          <w:sz w:val="24"/>
          <w:szCs w:val="24"/>
        </w:rPr>
        <w:t>.</w:t>
      </w:r>
      <w:r w:rsidRPr="00541318">
        <w:rPr>
          <w:rFonts w:ascii="Georgia" w:hAnsi="Georgia" w:cs="Arial"/>
          <w:i/>
          <w:sz w:val="24"/>
          <w:szCs w:val="24"/>
        </w:rPr>
        <w:t xml:space="preserve"> ΨΕΥΔΟΜΕΤΑΒΛΗΤΗ ΓΙΑ ΤΟ ΜΕΓΕΘΟΣ ΤΗΣ ΚΑΤΟΙΚΙΑΣ ΤΟΥ ΝΟΙΚΟΚΥΡΙΟΥ ΠΟΥ ΠΑΙΡΝΕΙ ΤΗΝ ΤΙΜΗ </w:t>
      </w:r>
      <w:r w:rsidRPr="00541318">
        <w:rPr>
          <w:rFonts w:ascii="Georgia" w:hAnsi="Georgia" w:cs="Arial"/>
          <w:i/>
          <w:sz w:val="28"/>
          <w:szCs w:val="24"/>
        </w:rPr>
        <w:t>1</w:t>
      </w:r>
      <w:r w:rsidRPr="00541318">
        <w:rPr>
          <w:rFonts w:ascii="Georgia" w:hAnsi="Georgia" w:cs="Arial"/>
          <w:i/>
          <w:sz w:val="24"/>
          <w:szCs w:val="24"/>
        </w:rPr>
        <w:t xml:space="preserve"> ΟΤΑΝ ΕΙΝΑΙ ΜΕΓΑΛΥΤΕΡΟ ΑΠΟ 8</w:t>
      </w:r>
      <w:r w:rsidR="00575529" w:rsidRPr="00541318">
        <w:rPr>
          <w:rFonts w:ascii="Georgia" w:hAnsi="Georgia" w:cs="Arial"/>
          <w:i/>
          <w:sz w:val="24"/>
          <w:szCs w:val="24"/>
        </w:rPr>
        <w:t>Ο ΤΕΤΡ. ΜΕΤΡΑ ΚΑΙ 0</w:t>
      </w:r>
      <w:r w:rsidR="00B05FA5" w:rsidRPr="00541318">
        <w:rPr>
          <w:rFonts w:ascii="Georgia" w:hAnsi="Georgia" w:cs="Arial"/>
          <w:i/>
          <w:sz w:val="24"/>
          <w:szCs w:val="24"/>
        </w:rPr>
        <w:t xml:space="preserve"> ΟΤΑΝ ΕΙΝΑΙ ΜΕΧΡΙ 8Ο</w:t>
      </w:r>
      <w:r w:rsidRPr="00541318">
        <w:rPr>
          <w:rFonts w:ascii="Georgia" w:hAnsi="Georgia" w:cs="Arial"/>
          <w:i/>
          <w:sz w:val="24"/>
          <w:szCs w:val="24"/>
        </w:rPr>
        <w:t xml:space="preserve"> ΤΕΤΡ. ΜΕΤΡΑ.</w:t>
      </w:r>
    </w:p>
    <w:p w14:paraId="720A7A6C" w14:textId="77777777" w:rsidR="00575529" w:rsidRDefault="00575529" w:rsidP="00160643">
      <w:pPr>
        <w:ind w:left="360"/>
        <w:jc w:val="center"/>
        <w:rPr>
          <w:rFonts w:ascii="Georgia" w:hAnsi="Georgia"/>
          <w:b/>
        </w:rPr>
      </w:pPr>
    </w:p>
    <w:p w14:paraId="17077B5F" w14:textId="77777777" w:rsidR="00160643" w:rsidRPr="00FC3516" w:rsidRDefault="00160643" w:rsidP="00541318">
      <w:pPr>
        <w:ind w:left="360"/>
        <w:rPr>
          <w:rFonts w:ascii="Georgia" w:hAnsi="Georgia"/>
          <w:b/>
        </w:rPr>
      </w:pPr>
      <w:r w:rsidRPr="007122BE">
        <w:rPr>
          <w:rFonts w:ascii="Georgia" w:hAnsi="Georgia"/>
          <w:b/>
        </w:rPr>
        <w:t xml:space="preserve">ΑΠΟΤΕΛΕΣΜΑΤΑ </w:t>
      </w:r>
      <w:r w:rsidR="00CC61D3">
        <w:rPr>
          <w:rFonts w:ascii="Georgia" w:hAnsi="Georgia"/>
          <w:b/>
        </w:rPr>
        <w:t xml:space="preserve">ΤΗΣ </w:t>
      </w:r>
      <w:r w:rsidRPr="007122BE">
        <w:rPr>
          <w:rFonts w:ascii="Georgia" w:hAnsi="Georgia"/>
          <w:b/>
        </w:rPr>
        <w:t>ΕΚΤΙΜΗΣΗΣ</w:t>
      </w:r>
      <w:r w:rsidR="00FC3516" w:rsidRPr="00FC3516">
        <w:rPr>
          <w:rFonts w:ascii="Georgia" w:hAnsi="Georgia"/>
          <w:b/>
        </w:rPr>
        <w:t xml:space="preserve"> </w:t>
      </w:r>
      <w:r w:rsidR="00FC3516">
        <w:rPr>
          <w:rFonts w:ascii="Georgia" w:hAnsi="Georgia"/>
          <w:b/>
        </w:rPr>
        <w:t xml:space="preserve">ΜΕ ΤΗΝ ΑΠΛΗ ΜΕΘΟΔΟ ΤΩΝ ΕΛΑΧΙΣΤΩΝ ΤΕΤΡΑΓΩΝΩΝ   </w:t>
      </w:r>
      <w:r w:rsidR="00FC3516">
        <w:rPr>
          <w:rFonts w:ascii="Georgia" w:hAnsi="Georgia"/>
          <w:b/>
          <w:lang w:val="en-US"/>
        </w:rPr>
        <w:t>OLS</w:t>
      </w:r>
    </w:p>
    <w:p w14:paraId="1514A1FD" w14:textId="77777777" w:rsidR="00160643" w:rsidRPr="007122BE" w:rsidRDefault="00160643" w:rsidP="00160643">
      <w:pPr>
        <w:rPr>
          <w:rFonts w:ascii="Georgia" w:hAnsi="Georgia"/>
        </w:rPr>
      </w:pPr>
    </w:p>
    <w:p w14:paraId="53971C68" w14:textId="77777777" w:rsidR="00160643" w:rsidRPr="007122BE" w:rsidRDefault="00160643" w:rsidP="00160643">
      <w:pPr>
        <w:pStyle w:val="a3"/>
        <w:numPr>
          <w:ilvl w:val="0"/>
          <w:numId w:val="1"/>
        </w:numPr>
        <w:rPr>
          <w:rFonts w:ascii="Georgia" w:hAnsi="Georgia"/>
          <w:sz w:val="24"/>
          <w:szCs w:val="24"/>
        </w:rPr>
      </w:pPr>
      <w:r w:rsidRPr="007122BE">
        <w:rPr>
          <w:rFonts w:ascii="Georgia" w:hAnsi="Georgia"/>
          <w:sz w:val="24"/>
          <w:szCs w:val="24"/>
        </w:rPr>
        <w:t xml:space="preserve">                       </w:t>
      </w:r>
      <w:proofErr w:type="spellStart"/>
      <w:r w:rsidRPr="007122BE">
        <w:rPr>
          <w:rFonts w:ascii="Georgia" w:hAnsi="Georgia"/>
          <w:sz w:val="24"/>
          <w:szCs w:val="24"/>
        </w:rPr>
        <w:t>Ordinary</w:t>
      </w:r>
      <w:proofErr w:type="spellEnd"/>
      <w:r w:rsidRPr="007122BE">
        <w:rPr>
          <w:rFonts w:ascii="Georgia" w:hAnsi="Georgia"/>
          <w:sz w:val="24"/>
          <w:szCs w:val="24"/>
        </w:rPr>
        <w:t xml:space="preserve"> </w:t>
      </w:r>
      <w:proofErr w:type="spellStart"/>
      <w:r w:rsidRPr="007122BE">
        <w:rPr>
          <w:rFonts w:ascii="Georgia" w:hAnsi="Georgia"/>
          <w:sz w:val="24"/>
          <w:szCs w:val="24"/>
        </w:rPr>
        <w:t>Least</w:t>
      </w:r>
      <w:proofErr w:type="spellEnd"/>
      <w:r w:rsidRPr="007122BE">
        <w:rPr>
          <w:rFonts w:ascii="Georgia" w:hAnsi="Georgia"/>
          <w:sz w:val="24"/>
          <w:szCs w:val="24"/>
        </w:rPr>
        <w:t xml:space="preserve"> </w:t>
      </w:r>
      <w:proofErr w:type="spellStart"/>
      <w:r w:rsidRPr="007122BE">
        <w:rPr>
          <w:rFonts w:ascii="Georgia" w:hAnsi="Georgia"/>
          <w:sz w:val="24"/>
          <w:szCs w:val="24"/>
        </w:rPr>
        <w:t>Squares</w:t>
      </w:r>
      <w:proofErr w:type="spellEnd"/>
      <w:r w:rsidRPr="007122BE">
        <w:rPr>
          <w:rFonts w:ascii="Georgia" w:hAnsi="Georgia"/>
          <w:sz w:val="24"/>
          <w:szCs w:val="24"/>
        </w:rPr>
        <w:t xml:space="preserve"> </w:t>
      </w:r>
      <w:proofErr w:type="spellStart"/>
      <w:r w:rsidRPr="007122BE">
        <w:rPr>
          <w:rFonts w:ascii="Georgia" w:hAnsi="Georgia"/>
          <w:sz w:val="24"/>
          <w:szCs w:val="24"/>
        </w:rPr>
        <w:t>Estimation</w:t>
      </w:r>
      <w:proofErr w:type="spellEnd"/>
      <w:r w:rsidRPr="007122BE">
        <w:rPr>
          <w:rFonts w:ascii="Georgia" w:hAnsi="Georgia"/>
          <w:sz w:val="24"/>
          <w:szCs w:val="24"/>
        </w:rPr>
        <w:t xml:space="preserve">                       </w:t>
      </w:r>
    </w:p>
    <w:p w14:paraId="6729B625" w14:textId="77777777" w:rsidR="00160643" w:rsidRPr="007122BE" w:rsidRDefault="00160643" w:rsidP="00160643">
      <w:pPr>
        <w:pStyle w:val="a3"/>
        <w:numPr>
          <w:ilvl w:val="0"/>
          <w:numId w:val="1"/>
        </w:numPr>
        <w:rPr>
          <w:rFonts w:ascii="Georgia" w:hAnsi="Georgia"/>
          <w:sz w:val="24"/>
          <w:szCs w:val="24"/>
        </w:rPr>
      </w:pPr>
      <w:r w:rsidRPr="007122BE">
        <w:rPr>
          <w:rFonts w:ascii="Georgia" w:hAnsi="Georgia"/>
          <w:sz w:val="24"/>
          <w:szCs w:val="24"/>
        </w:rPr>
        <w:t>***********************************************</w:t>
      </w:r>
      <w:r w:rsidR="004558E7">
        <w:rPr>
          <w:rFonts w:ascii="Georgia" w:hAnsi="Georgia"/>
          <w:sz w:val="24"/>
          <w:szCs w:val="24"/>
        </w:rPr>
        <w:t>**************</w:t>
      </w:r>
    </w:p>
    <w:p w14:paraId="463D86A7" w14:textId="77777777" w:rsidR="00160643" w:rsidRPr="007122BE" w:rsidRDefault="00160643" w:rsidP="00160643">
      <w:pPr>
        <w:pStyle w:val="a3"/>
        <w:numPr>
          <w:ilvl w:val="0"/>
          <w:numId w:val="1"/>
        </w:numPr>
        <w:rPr>
          <w:rFonts w:ascii="Georgia" w:hAnsi="Georgia"/>
          <w:sz w:val="24"/>
          <w:szCs w:val="24"/>
        </w:rPr>
      </w:pPr>
      <w:r w:rsidRPr="007122BE">
        <w:rPr>
          <w:rFonts w:ascii="Georgia" w:hAnsi="Georgia"/>
          <w:sz w:val="24"/>
          <w:szCs w:val="24"/>
        </w:rPr>
        <w:t xml:space="preserve"> </w:t>
      </w:r>
      <w:proofErr w:type="spellStart"/>
      <w:r w:rsidRPr="007122BE">
        <w:rPr>
          <w:rFonts w:ascii="Georgia" w:hAnsi="Georgia"/>
          <w:sz w:val="24"/>
          <w:szCs w:val="24"/>
        </w:rPr>
        <w:t>Dependent</w:t>
      </w:r>
      <w:proofErr w:type="spellEnd"/>
      <w:r w:rsidRPr="007122BE">
        <w:rPr>
          <w:rFonts w:ascii="Georgia" w:hAnsi="Georgia"/>
          <w:sz w:val="24"/>
          <w:szCs w:val="24"/>
        </w:rPr>
        <w:t xml:space="preserve"> variable is OILQD                                                   </w:t>
      </w:r>
    </w:p>
    <w:p w14:paraId="41638D02" w14:textId="77777777" w:rsidR="00160643" w:rsidRPr="007122BE" w:rsidRDefault="00160643" w:rsidP="00160643">
      <w:pPr>
        <w:pStyle w:val="a3"/>
        <w:numPr>
          <w:ilvl w:val="0"/>
          <w:numId w:val="1"/>
        </w:numPr>
        <w:rPr>
          <w:rFonts w:ascii="Georgia" w:hAnsi="Georgia"/>
          <w:sz w:val="24"/>
          <w:szCs w:val="24"/>
          <w:lang w:val="en-US"/>
        </w:rPr>
      </w:pPr>
      <w:r w:rsidRPr="007122BE">
        <w:rPr>
          <w:rFonts w:ascii="Georgia" w:hAnsi="Georgia"/>
          <w:sz w:val="24"/>
          <w:szCs w:val="24"/>
          <w:lang w:val="en-US"/>
        </w:rPr>
        <w:t xml:space="preserve">  24 observations used for estimation from    1 to   24                         </w:t>
      </w:r>
    </w:p>
    <w:p w14:paraId="2325657D" w14:textId="77777777" w:rsidR="00160643" w:rsidRPr="007122BE" w:rsidRDefault="00160643" w:rsidP="00160643">
      <w:pPr>
        <w:pStyle w:val="a3"/>
        <w:numPr>
          <w:ilvl w:val="0"/>
          <w:numId w:val="1"/>
        </w:numPr>
        <w:rPr>
          <w:rFonts w:ascii="Georgia" w:hAnsi="Georgia"/>
          <w:sz w:val="24"/>
          <w:szCs w:val="24"/>
        </w:rPr>
      </w:pPr>
      <w:r w:rsidRPr="007122BE">
        <w:rPr>
          <w:rFonts w:ascii="Georgia" w:hAnsi="Georgia"/>
          <w:sz w:val="24"/>
          <w:szCs w:val="24"/>
        </w:rPr>
        <w:t>***********************************************</w:t>
      </w:r>
      <w:r>
        <w:rPr>
          <w:rFonts w:ascii="Georgia" w:hAnsi="Georgia"/>
          <w:sz w:val="24"/>
          <w:szCs w:val="24"/>
        </w:rPr>
        <w:t>*******************</w:t>
      </w:r>
    </w:p>
    <w:p w14:paraId="6CB32521" w14:textId="77777777" w:rsidR="00160643" w:rsidRPr="007122BE" w:rsidRDefault="00160643" w:rsidP="00160643">
      <w:pPr>
        <w:pStyle w:val="a3"/>
        <w:numPr>
          <w:ilvl w:val="0"/>
          <w:numId w:val="1"/>
        </w:numPr>
        <w:rPr>
          <w:rFonts w:ascii="Georgia" w:hAnsi="Georgia"/>
          <w:sz w:val="24"/>
          <w:szCs w:val="24"/>
          <w:lang w:val="en-US"/>
        </w:rPr>
      </w:pPr>
      <w:r w:rsidRPr="007122BE">
        <w:rPr>
          <w:rFonts w:ascii="Georgia" w:hAnsi="Georgia"/>
          <w:sz w:val="24"/>
          <w:szCs w:val="24"/>
          <w:lang w:val="en-US"/>
        </w:rPr>
        <w:t xml:space="preserve"> Regressor              Coefficient       Standard Error         T-Ratio[Prob] </w:t>
      </w:r>
    </w:p>
    <w:p w14:paraId="2FA45016" w14:textId="77777777" w:rsidR="00160643" w:rsidRPr="007122BE" w:rsidRDefault="00160643" w:rsidP="00160643">
      <w:pPr>
        <w:pStyle w:val="a3"/>
        <w:numPr>
          <w:ilvl w:val="0"/>
          <w:numId w:val="1"/>
        </w:numPr>
        <w:rPr>
          <w:rFonts w:ascii="Georgia" w:hAnsi="Georgia"/>
          <w:sz w:val="24"/>
          <w:szCs w:val="24"/>
        </w:rPr>
      </w:pPr>
      <w:r w:rsidRPr="007122BE">
        <w:rPr>
          <w:rFonts w:ascii="Georgia" w:hAnsi="Georgia"/>
          <w:sz w:val="24"/>
          <w:szCs w:val="24"/>
          <w:lang w:val="en-US"/>
        </w:rPr>
        <w:t xml:space="preserve"> </w:t>
      </w:r>
      <w:r w:rsidRPr="007122BE">
        <w:rPr>
          <w:rFonts w:ascii="Georgia" w:hAnsi="Georgia"/>
          <w:sz w:val="24"/>
          <w:szCs w:val="24"/>
        </w:rPr>
        <w:t xml:space="preserve">C  </w:t>
      </w:r>
      <w:r w:rsidR="00CC61D3">
        <w:rPr>
          <w:rFonts w:ascii="Georgia" w:hAnsi="Georgia"/>
          <w:sz w:val="24"/>
          <w:szCs w:val="24"/>
        </w:rPr>
        <w:t>(</w:t>
      </w:r>
      <w:r w:rsidR="00CC61D3" w:rsidRPr="00FC3516">
        <w:rPr>
          <w:rFonts w:ascii="Georgia" w:hAnsi="Georgia"/>
          <w:sz w:val="24"/>
          <w:szCs w:val="24"/>
          <w:highlight w:val="yellow"/>
        </w:rPr>
        <w:t>ΣΤΑΘ. ΟΡΟΣ</w:t>
      </w:r>
      <w:r w:rsidR="00CC61D3">
        <w:rPr>
          <w:rFonts w:ascii="Georgia" w:hAnsi="Georgia"/>
          <w:sz w:val="24"/>
          <w:szCs w:val="24"/>
        </w:rPr>
        <w:t>)</w:t>
      </w:r>
      <w:r w:rsidRPr="007122BE">
        <w:rPr>
          <w:rFonts w:ascii="Georgia" w:hAnsi="Georgia"/>
          <w:sz w:val="24"/>
          <w:szCs w:val="24"/>
        </w:rPr>
        <w:t xml:space="preserve"> </w:t>
      </w:r>
      <w:r w:rsidR="00CC61D3">
        <w:rPr>
          <w:rFonts w:ascii="Georgia" w:hAnsi="Georgia"/>
          <w:sz w:val="24"/>
          <w:szCs w:val="24"/>
        </w:rPr>
        <w:t xml:space="preserve"> </w:t>
      </w:r>
      <w:r w:rsidRPr="007122BE">
        <w:rPr>
          <w:rFonts w:ascii="Georgia" w:hAnsi="Georgia"/>
          <w:sz w:val="24"/>
          <w:szCs w:val="24"/>
        </w:rPr>
        <w:t xml:space="preserve"> -4.0478                 2.3207                  -1.7442[.096] </w:t>
      </w:r>
    </w:p>
    <w:p w14:paraId="4DA12173" w14:textId="77777777" w:rsidR="00160643" w:rsidRPr="007122BE" w:rsidRDefault="00160643" w:rsidP="00160643">
      <w:pPr>
        <w:pStyle w:val="a3"/>
        <w:numPr>
          <w:ilvl w:val="0"/>
          <w:numId w:val="1"/>
        </w:numPr>
        <w:rPr>
          <w:rFonts w:ascii="Georgia" w:hAnsi="Georgia"/>
          <w:sz w:val="24"/>
          <w:szCs w:val="24"/>
        </w:rPr>
      </w:pPr>
      <w:r w:rsidRPr="007122BE">
        <w:rPr>
          <w:rFonts w:ascii="Georgia" w:hAnsi="Georgia"/>
          <w:sz w:val="24"/>
          <w:szCs w:val="24"/>
        </w:rPr>
        <w:t xml:space="preserve"> OILP                      </w:t>
      </w:r>
      <w:r w:rsidR="00CC61D3">
        <w:rPr>
          <w:rFonts w:ascii="Georgia" w:hAnsi="Georgia"/>
          <w:sz w:val="24"/>
          <w:szCs w:val="24"/>
        </w:rPr>
        <w:t xml:space="preserve"> </w:t>
      </w:r>
      <w:r w:rsidRPr="007122BE">
        <w:rPr>
          <w:rFonts w:ascii="Georgia" w:hAnsi="Georgia"/>
          <w:sz w:val="24"/>
          <w:szCs w:val="24"/>
        </w:rPr>
        <w:t xml:space="preserve">  -.47054                 .10649                  -4.4185[.000] </w:t>
      </w:r>
    </w:p>
    <w:p w14:paraId="398D213A" w14:textId="77777777" w:rsidR="00160643" w:rsidRPr="007122BE" w:rsidRDefault="00160643" w:rsidP="00160643">
      <w:pPr>
        <w:pStyle w:val="a3"/>
        <w:numPr>
          <w:ilvl w:val="0"/>
          <w:numId w:val="1"/>
        </w:numPr>
        <w:rPr>
          <w:rFonts w:ascii="Georgia" w:hAnsi="Georgia"/>
          <w:sz w:val="24"/>
          <w:szCs w:val="24"/>
        </w:rPr>
      </w:pPr>
      <w:r w:rsidRPr="007122BE">
        <w:rPr>
          <w:rFonts w:ascii="Georgia" w:hAnsi="Georgia"/>
          <w:sz w:val="24"/>
          <w:szCs w:val="24"/>
        </w:rPr>
        <w:t xml:space="preserve"> INCH                     </w:t>
      </w:r>
      <w:r w:rsidR="00CC61D3">
        <w:rPr>
          <w:rFonts w:ascii="Georgia" w:hAnsi="Georgia"/>
          <w:sz w:val="24"/>
          <w:szCs w:val="24"/>
        </w:rPr>
        <w:t xml:space="preserve"> </w:t>
      </w:r>
      <w:r w:rsidRPr="007122BE">
        <w:rPr>
          <w:rFonts w:ascii="Georgia" w:hAnsi="Georgia"/>
          <w:sz w:val="24"/>
          <w:szCs w:val="24"/>
        </w:rPr>
        <w:t xml:space="preserve">    3.5973                 .49442                   7.2757[.000] </w:t>
      </w:r>
    </w:p>
    <w:p w14:paraId="76408FD9" w14:textId="77777777" w:rsidR="00160643" w:rsidRPr="007122BE" w:rsidRDefault="00160643" w:rsidP="00160643">
      <w:pPr>
        <w:pStyle w:val="a3"/>
        <w:numPr>
          <w:ilvl w:val="0"/>
          <w:numId w:val="1"/>
        </w:numPr>
        <w:rPr>
          <w:rFonts w:ascii="Georgia" w:hAnsi="Georgia"/>
          <w:sz w:val="24"/>
          <w:szCs w:val="24"/>
        </w:rPr>
      </w:pPr>
      <w:r w:rsidRPr="007122BE">
        <w:rPr>
          <w:rFonts w:ascii="Georgia" w:hAnsi="Georgia"/>
          <w:sz w:val="24"/>
          <w:szCs w:val="24"/>
        </w:rPr>
        <w:t xml:space="preserve"> DUM                       </w:t>
      </w:r>
      <w:r w:rsidR="00CC61D3">
        <w:rPr>
          <w:rFonts w:ascii="Georgia" w:hAnsi="Georgia"/>
          <w:sz w:val="24"/>
          <w:szCs w:val="24"/>
        </w:rPr>
        <w:t xml:space="preserve">  </w:t>
      </w:r>
      <w:r w:rsidRPr="007122BE">
        <w:rPr>
          <w:rFonts w:ascii="Georgia" w:hAnsi="Georgia"/>
          <w:sz w:val="24"/>
          <w:szCs w:val="24"/>
        </w:rPr>
        <w:t xml:space="preserve">  1.9110                 .82836                </w:t>
      </w:r>
      <w:r w:rsidR="004558E7">
        <w:rPr>
          <w:rFonts w:ascii="Georgia" w:hAnsi="Georgia"/>
          <w:sz w:val="24"/>
          <w:szCs w:val="24"/>
          <w:lang w:val="en-US"/>
        </w:rPr>
        <w:t xml:space="preserve"> </w:t>
      </w:r>
      <w:r w:rsidRPr="007122BE">
        <w:rPr>
          <w:rFonts w:ascii="Georgia" w:hAnsi="Georgia"/>
          <w:sz w:val="24"/>
          <w:szCs w:val="24"/>
        </w:rPr>
        <w:t xml:space="preserve">   2.3069[.032] </w:t>
      </w:r>
    </w:p>
    <w:p w14:paraId="25DB799C" w14:textId="77777777" w:rsidR="00160643" w:rsidRPr="007122BE" w:rsidRDefault="00160643" w:rsidP="00160643">
      <w:pPr>
        <w:pStyle w:val="a3"/>
        <w:numPr>
          <w:ilvl w:val="0"/>
          <w:numId w:val="1"/>
        </w:numPr>
        <w:rPr>
          <w:rFonts w:ascii="Georgia" w:hAnsi="Georgia"/>
          <w:sz w:val="24"/>
          <w:szCs w:val="24"/>
        </w:rPr>
      </w:pPr>
      <w:r w:rsidRPr="007122BE">
        <w:rPr>
          <w:rFonts w:ascii="Georgia" w:hAnsi="Georgia"/>
          <w:sz w:val="24"/>
          <w:szCs w:val="24"/>
        </w:rPr>
        <w:t>*****************************************</w:t>
      </w:r>
      <w:r>
        <w:rPr>
          <w:rFonts w:ascii="Georgia" w:hAnsi="Georgia"/>
          <w:sz w:val="24"/>
          <w:szCs w:val="24"/>
        </w:rPr>
        <w:t>*************************</w:t>
      </w:r>
    </w:p>
    <w:p w14:paraId="6FD52039" w14:textId="77777777" w:rsidR="00160643" w:rsidRPr="007122BE" w:rsidRDefault="00160643" w:rsidP="00160643">
      <w:pPr>
        <w:pStyle w:val="a3"/>
        <w:numPr>
          <w:ilvl w:val="0"/>
          <w:numId w:val="1"/>
        </w:numPr>
        <w:rPr>
          <w:rFonts w:ascii="Georgia" w:hAnsi="Georgia"/>
          <w:sz w:val="24"/>
          <w:szCs w:val="24"/>
          <w:lang w:val="en-US"/>
        </w:rPr>
      </w:pPr>
      <w:r w:rsidRPr="007122BE">
        <w:rPr>
          <w:rFonts w:ascii="Georgia" w:hAnsi="Georgia"/>
          <w:sz w:val="24"/>
          <w:szCs w:val="24"/>
          <w:lang w:val="en-US"/>
        </w:rPr>
        <w:t xml:space="preserve"> </w:t>
      </w:r>
      <w:r w:rsidRPr="004558E7">
        <w:rPr>
          <w:rFonts w:ascii="Georgia" w:hAnsi="Georgia"/>
          <w:sz w:val="24"/>
          <w:szCs w:val="24"/>
          <w:highlight w:val="yellow"/>
          <w:lang w:val="en-US"/>
        </w:rPr>
        <w:t>R-Squared    .87468</w:t>
      </w:r>
      <w:r w:rsidRPr="007122BE">
        <w:rPr>
          <w:rFonts w:ascii="Georgia" w:hAnsi="Georgia"/>
          <w:sz w:val="24"/>
          <w:szCs w:val="24"/>
          <w:lang w:val="en-US"/>
        </w:rPr>
        <w:t xml:space="preserve">                </w:t>
      </w:r>
      <w:r w:rsidR="00CC61D3">
        <w:rPr>
          <w:rFonts w:ascii="Georgia" w:hAnsi="Georgia"/>
          <w:sz w:val="24"/>
          <w:szCs w:val="24"/>
          <w:lang w:val="en-US"/>
        </w:rPr>
        <w:t xml:space="preserve">         R-Bar-Squar</w:t>
      </w:r>
      <w:r w:rsidRPr="007122BE">
        <w:rPr>
          <w:rFonts w:ascii="Georgia" w:hAnsi="Georgia"/>
          <w:sz w:val="24"/>
          <w:szCs w:val="24"/>
          <w:lang w:val="en-US"/>
        </w:rPr>
        <w:t xml:space="preserve">                 .85588 </w:t>
      </w:r>
    </w:p>
    <w:p w14:paraId="5E4220A5" w14:textId="77777777" w:rsidR="00160643" w:rsidRPr="007122BE" w:rsidRDefault="00160643" w:rsidP="00160643">
      <w:pPr>
        <w:pStyle w:val="a3"/>
        <w:numPr>
          <w:ilvl w:val="0"/>
          <w:numId w:val="1"/>
        </w:numPr>
        <w:rPr>
          <w:rFonts w:ascii="Georgia" w:hAnsi="Georgia"/>
          <w:sz w:val="24"/>
          <w:szCs w:val="24"/>
          <w:lang w:val="en-US"/>
        </w:rPr>
      </w:pPr>
      <w:r w:rsidRPr="007122BE">
        <w:rPr>
          <w:rFonts w:ascii="Georgia" w:hAnsi="Georgia"/>
          <w:sz w:val="24"/>
          <w:szCs w:val="24"/>
          <w:lang w:val="en-US"/>
        </w:rPr>
        <w:t xml:space="preserve"> S.E. of Regression   1.7959              F-stat.    F(  3,  20)  </w:t>
      </w:r>
      <w:r>
        <w:rPr>
          <w:rFonts w:ascii="Georgia" w:hAnsi="Georgia"/>
          <w:sz w:val="24"/>
          <w:szCs w:val="24"/>
        </w:rPr>
        <w:t xml:space="preserve">     </w:t>
      </w:r>
      <w:r w:rsidRPr="007122BE">
        <w:rPr>
          <w:rFonts w:ascii="Georgia" w:hAnsi="Georgia"/>
          <w:sz w:val="24"/>
          <w:szCs w:val="24"/>
          <w:lang w:val="en-US"/>
        </w:rPr>
        <w:t xml:space="preserve">46.5289[.000] </w:t>
      </w:r>
    </w:p>
    <w:p w14:paraId="29EB302F" w14:textId="77777777" w:rsidR="00160643" w:rsidRPr="007122BE" w:rsidRDefault="00160643" w:rsidP="00160643">
      <w:pPr>
        <w:pStyle w:val="a3"/>
        <w:numPr>
          <w:ilvl w:val="0"/>
          <w:numId w:val="1"/>
        </w:numPr>
        <w:rPr>
          <w:rFonts w:ascii="Georgia" w:hAnsi="Georgia"/>
          <w:sz w:val="24"/>
          <w:szCs w:val="24"/>
          <w:lang w:val="en-US"/>
        </w:rPr>
      </w:pPr>
      <w:r w:rsidRPr="007122BE">
        <w:rPr>
          <w:rFonts w:ascii="Georgia" w:hAnsi="Georgia"/>
          <w:sz w:val="24"/>
          <w:szCs w:val="24"/>
          <w:lang w:val="en-US"/>
        </w:rPr>
        <w:lastRenderedPageBreak/>
        <w:t xml:space="preserve"> Mean of Dependent Variable   </w:t>
      </w:r>
      <w:r w:rsidR="00166769">
        <w:rPr>
          <w:rFonts w:ascii="Georgia" w:hAnsi="Georgia"/>
          <w:sz w:val="24"/>
          <w:szCs w:val="24"/>
          <w:lang w:val="en-US"/>
        </w:rPr>
        <w:t xml:space="preserve">      </w:t>
      </w:r>
      <w:r w:rsidRPr="007122BE">
        <w:rPr>
          <w:rFonts w:ascii="Georgia" w:hAnsi="Georgia"/>
          <w:sz w:val="24"/>
          <w:szCs w:val="24"/>
          <w:lang w:val="en-US"/>
        </w:rPr>
        <w:t xml:space="preserve">13.2458        </w:t>
      </w:r>
    </w:p>
    <w:p w14:paraId="3EA45789" w14:textId="77777777" w:rsidR="00160643" w:rsidRPr="007122BE" w:rsidRDefault="00160643" w:rsidP="00160643">
      <w:pPr>
        <w:pStyle w:val="a3"/>
        <w:numPr>
          <w:ilvl w:val="0"/>
          <w:numId w:val="1"/>
        </w:numPr>
        <w:rPr>
          <w:rFonts w:ascii="Georgia" w:hAnsi="Georgia"/>
          <w:sz w:val="24"/>
          <w:szCs w:val="24"/>
          <w:lang w:val="en-US"/>
        </w:rPr>
      </w:pPr>
      <w:r w:rsidRPr="007122BE">
        <w:rPr>
          <w:rFonts w:ascii="Georgia" w:hAnsi="Georgia"/>
          <w:sz w:val="24"/>
          <w:szCs w:val="24"/>
          <w:lang w:val="en-US"/>
        </w:rPr>
        <w:t xml:space="preserve">S.D. of Dependent Variable     </w:t>
      </w:r>
      <w:r w:rsidR="00166769">
        <w:rPr>
          <w:rFonts w:ascii="Georgia" w:hAnsi="Georgia"/>
          <w:sz w:val="24"/>
          <w:szCs w:val="24"/>
          <w:lang w:val="en-US"/>
        </w:rPr>
        <w:t xml:space="preserve">       </w:t>
      </w:r>
      <w:r w:rsidRPr="007122BE">
        <w:rPr>
          <w:rFonts w:ascii="Georgia" w:hAnsi="Georgia"/>
          <w:sz w:val="24"/>
          <w:szCs w:val="24"/>
          <w:lang w:val="en-US"/>
        </w:rPr>
        <w:t xml:space="preserve"> 4.7305 </w:t>
      </w:r>
    </w:p>
    <w:p w14:paraId="41BF0227" w14:textId="77777777" w:rsidR="00160643" w:rsidRPr="007122BE" w:rsidRDefault="00160643" w:rsidP="00160643">
      <w:pPr>
        <w:pStyle w:val="a3"/>
        <w:numPr>
          <w:ilvl w:val="0"/>
          <w:numId w:val="1"/>
        </w:numPr>
        <w:rPr>
          <w:rFonts w:ascii="Georgia" w:hAnsi="Georgia"/>
          <w:sz w:val="24"/>
          <w:szCs w:val="24"/>
          <w:lang w:val="en-US"/>
        </w:rPr>
      </w:pPr>
    </w:p>
    <w:p w14:paraId="57C274C6" w14:textId="77777777" w:rsidR="00160643" w:rsidRPr="007122BE" w:rsidRDefault="00160643" w:rsidP="00160643">
      <w:pPr>
        <w:pStyle w:val="a3"/>
        <w:numPr>
          <w:ilvl w:val="0"/>
          <w:numId w:val="1"/>
        </w:numPr>
        <w:rPr>
          <w:rFonts w:ascii="Georgia" w:hAnsi="Georgia"/>
          <w:sz w:val="24"/>
          <w:szCs w:val="24"/>
          <w:lang w:val="en-US"/>
        </w:rPr>
      </w:pPr>
      <w:r w:rsidRPr="007122BE">
        <w:rPr>
          <w:rFonts w:ascii="Georgia" w:hAnsi="Georgia"/>
          <w:sz w:val="24"/>
          <w:szCs w:val="24"/>
          <w:lang w:val="en-US"/>
        </w:rPr>
        <w:t xml:space="preserve">Residual Sum of Squares      </w:t>
      </w:r>
      <w:r w:rsidR="00166769">
        <w:rPr>
          <w:rFonts w:ascii="Georgia" w:hAnsi="Georgia"/>
          <w:sz w:val="24"/>
          <w:szCs w:val="24"/>
          <w:lang w:val="en-US"/>
        </w:rPr>
        <w:t xml:space="preserve">    </w:t>
      </w:r>
      <w:r w:rsidRPr="007122BE">
        <w:rPr>
          <w:rFonts w:ascii="Georgia" w:hAnsi="Georgia"/>
          <w:sz w:val="24"/>
          <w:szCs w:val="24"/>
          <w:lang w:val="en-US"/>
        </w:rPr>
        <w:t xml:space="preserve">64.5016             </w:t>
      </w:r>
    </w:p>
    <w:p w14:paraId="5A06AB44" w14:textId="77777777" w:rsidR="00160643" w:rsidRPr="007122BE" w:rsidRDefault="00160643" w:rsidP="00160643">
      <w:pPr>
        <w:pStyle w:val="a3"/>
        <w:numPr>
          <w:ilvl w:val="0"/>
          <w:numId w:val="1"/>
        </w:numPr>
        <w:rPr>
          <w:rFonts w:ascii="Georgia" w:hAnsi="Georgia"/>
          <w:sz w:val="24"/>
          <w:szCs w:val="24"/>
          <w:lang w:val="en-US"/>
        </w:rPr>
      </w:pPr>
      <w:r w:rsidRPr="007122BE">
        <w:rPr>
          <w:rFonts w:ascii="Georgia" w:hAnsi="Georgia"/>
          <w:sz w:val="24"/>
          <w:szCs w:val="24"/>
          <w:lang w:val="en-US"/>
        </w:rPr>
        <w:t xml:space="preserve">Equation Log-likelihood      </w:t>
      </w:r>
      <w:r w:rsidR="00166769">
        <w:rPr>
          <w:rFonts w:ascii="Georgia" w:hAnsi="Georgia"/>
          <w:sz w:val="24"/>
          <w:szCs w:val="24"/>
          <w:lang w:val="en-US"/>
        </w:rPr>
        <w:t xml:space="preserve">    </w:t>
      </w:r>
      <w:r w:rsidRPr="007122BE">
        <w:rPr>
          <w:rFonts w:ascii="Georgia" w:hAnsi="Georgia"/>
          <w:sz w:val="24"/>
          <w:szCs w:val="24"/>
          <w:lang w:val="en-US"/>
        </w:rPr>
        <w:t xml:space="preserve">-45.9182 </w:t>
      </w:r>
    </w:p>
    <w:p w14:paraId="4CE539A7" w14:textId="77777777" w:rsidR="00160643" w:rsidRPr="007122BE" w:rsidRDefault="00160643" w:rsidP="00160643">
      <w:pPr>
        <w:pStyle w:val="a3"/>
        <w:numPr>
          <w:ilvl w:val="0"/>
          <w:numId w:val="1"/>
        </w:numPr>
        <w:rPr>
          <w:rFonts w:ascii="Georgia" w:hAnsi="Georgia"/>
          <w:sz w:val="24"/>
          <w:szCs w:val="24"/>
          <w:lang w:val="en-US"/>
        </w:rPr>
      </w:pPr>
      <w:r w:rsidRPr="007122BE">
        <w:rPr>
          <w:rFonts w:ascii="Georgia" w:hAnsi="Georgia"/>
          <w:sz w:val="24"/>
          <w:szCs w:val="24"/>
          <w:lang w:val="en-US"/>
        </w:rPr>
        <w:t xml:space="preserve">Akaike Info. Criterion  </w:t>
      </w:r>
      <w:r w:rsidR="00166769">
        <w:rPr>
          <w:rFonts w:ascii="Georgia" w:hAnsi="Georgia"/>
          <w:sz w:val="24"/>
          <w:szCs w:val="24"/>
          <w:lang w:val="en-US"/>
        </w:rPr>
        <w:t xml:space="preserve">     </w:t>
      </w:r>
      <w:r w:rsidR="00CC61D3">
        <w:rPr>
          <w:rFonts w:ascii="Georgia" w:hAnsi="Georgia"/>
          <w:sz w:val="24"/>
          <w:szCs w:val="24"/>
        </w:rPr>
        <w:t xml:space="preserve"> </w:t>
      </w:r>
      <w:r w:rsidR="00166769">
        <w:rPr>
          <w:rFonts w:ascii="Georgia" w:hAnsi="Georgia"/>
          <w:sz w:val="24"/>
          <w:szCs w:val="24"/>
          <w:lang w:val="en-US"/>
        </w:rPr>
        <w:t xml:space="preserve">  </w:t>
      </w:r>
      <w:r w:rsidRPr="007122BE">
        <w:rPr>
          <w:rFonts w:ascii="Georgia" w:hAnsi="Georgia"/>
          <w:sz w:val="24"/>
          <w:szCs w:val="24"/>
          <w:lang w:val="en-US"/>
        </w:rPr>
        <w:t xml:space="preserve">    -49.9182     </w:t>
      </w:r>
    </w:p>
    <w:p w14:paraId="10E18F5E" w14:textId="77777777" w:rsidR="00160643" w:rsidRPr="007122BE" w:rsidRDefault="00160643" w:rsidP="00160643">
      <w:pPr>
        <w:pStyle w:val="a3"/>
        <w:numPr>
          <w:ilvl w:val="0"/>
          <w:numId w:val="1"/>
        </w:numPr>
        <w:rPr>
          <w:rFonts w:ascii="Georgia" w:hAnsi="Georgia"/>
          <w:sz w:val="24"/>
          <w:szCs w:val="24"/>
          <w:lang w:val="en-US"/>
        </w:rPr>
      </w:pPr>
      <w:r w:rsidRPr="007122BE">
        <w:rPr>
          <w:rFonts w:ascii="Georgia" w:hAnsi="Georgia"/>
          <w:sz w:val="24"/>
          <w:szCs w:val="24"/>
          <w:lang w:val="en-US"/>
        </w:rPr>
        <w:t xml:space="preserve"> Schwarz Bayesian Criterion    -52.2743 </w:t>
      </w:r>
    </w:p>
    <w:p w14:paraId="3845B881" w14:textId="77777777" w:rsidR="00160643" w:rsidRPr="007122BE" w:rsidRDefault="00160643" w:rsidP="00160643">
      <w:pPr>
        <w:pStyle w:val="a3"/>
        <w:numPr>
          <w:ilvl w:val="0"/>
          <w:numId w:val="1"/>
        </w:numPr>
        <w:rPr>
          <w:rFonts w:ascii="Georgia" w:hAnsi="Georgia"/>
          <w:sz w:val="24"/>
          <w:szCs w:val="24"/>
        </w:rPr>
      </w:pPr>
      <w:r w:rsidRPr="007122BE">
        <w:rPr>
          <w:rFonts w:ascii="Georgia" w:hAnsi="Georgia"/>
          <w:sz w:val="24"/>
          <w:szCs w:val="24"/>
          <w:lang w:val="en-US"/>
        </w:rPr>
        <w:t xml:space="preserve"> </w:t>
      </w:r>
      <w:r w:rsidRPr="007122BE">
        <w:rPr>
          <w:rFonts w:ascii="Georgia" w:hAnsi="Georgia"/>
          <w:sz w:val="24"/>
          <w:szCs w:val="24"/>
        </w:rPr>
        <w:t>DW-</w:t>
      </w:r>
      <w:proofErr w:type="spellStart"/>
      <w:r w:rsidRPr="007122BE">
        <w:rPr>
          <w:rFonts w:ascii="Georgia" w:hAnsi="Georgia"/>
          <w:sz w:val="24"/>
          <w:szCs w:val="24"/>
        </w:rPr>
        <w:t>statistic</w:t>
      </w:r>
      <w:proofErr w:type="spellEnd"/>
      <w:r w:rsidRPr="007122BE">
        <w:rPr>
          <w:rFonts w:ascii="Georgia" w:hAnsi="Georgia"/>
          <w:sz w:val="24"/>
          <w:szCs w:val="24"/>
        </w:rPr>
        <w:t xml:space="preserve">            </w:t>
      </w:r>
      <w:r w:rsidR="00166769">
        <w:rPr>
          <w:rFonts w:ascii="Georgia" w:hAnsi="Georgia"/>
          <w:sz w:val="24"/>
          <w:szCs w:val="24"/>
          <w:lang w:val="en-US"/>
        </w:rPr>
        <w:t xml:space="preserve">              </w:t>
      </w:r>
      <w:r w:rsidRPr="007122BE">
        <w:rPr>
          <w:rFonts w:ascii="Georgia" w:hAnsi="Georgia"/>
          <w:sz w:val="24"/>
          <w:szCs w:val="24"/>
        </w:rPr>
        <w:t xml:space="preserve">      2.4317                                          </w:t>
      </w:r>
    </w:p>
    <w:p w14:paraId="65C3FEE8" w14:textId="77777777" w:rsidR="00160643" w:rsidRPr="007122BE" w:rsidRDefault="00160643" w:rsidP="00160643">
      <w:pPr>
        <w:pStyle w:val="a3"/>
        <w:numPr>
          <w:ilvl w:val="0"/>
          <w:numId w:val="1"/>
        </w:numPr>
        <w:rPr>
          <w:rFonts w:ascii="Georgia" w:hAnsi="Georgia"/>
          <w:sz w:val="24"/>
          <w:szCs w:val="24"/>
        </w:rPr>
      </w:pPr>
      <w:r w:rsidRPr="007122BE">
        <w:rPr>
          <w:rFonts w:ascii="Georgia" w:hAnsi="Georgia"/>
          <w:sz w:val="24"/>
          <w:szCs w:val="24"/>
        </w:rPr>
        <w:t>******************************************************************</w:t>
      </w:r>
    </w:p>
    <w:p w14:paraId="2B170684" w14:textId="77777777" w:rsidR="00160643" w:rsidRPr="007122BE" w:rsidRDefault="00160643" w:rsidP="00160643">
      <w:pPr>
        <w:pStyle w:val="a3"/>
        <w:numPr>
          <w:ilvl w:val="0"/>
          <w:numId w:val="1"/>
        </w:numPr>
        <w:rPr>
          <w:rFonts w:ascii="Georgia" w:hAnsi="Georgia"/>
          <w:sz w:val="24"/>
          <w:szCs w:val="24"/>
        </w:rPr>
      </w:pPr>
      <w:r w:rsidRPr="007122BE">
        <w:rPr>
          <w:rFonts w:ascii="Georgia" w:hAnsi="Georgia"/>
          <w:sz w:val="24"/>
          <w:szCs w:val="24"/>
        </w:rPr>
        <w:t xml:space="preserve">                                                                               </w:t>
      </w:r>
    </w:p>
    <w:p w14:paraId="2D61AF93" w14:textId="77777777" w:rsidR="00160643" w:rsidRPr="002B6F56" w:rsidRDefault="00160643" w:rsidP="00160643">
      <w:pPr>
        <w:pStyle w:val="a3"/>
        <w:numPr>
          <w:ilvl w:val="0"/>
          <w:numId w:val="1"/>
        </w:numPr>
        <w:rPr>
          <w:rFonts w:ascii="Georgia" w:hAnsi="Georgia"/>
        </w:rPr>
      </w:pPr>
      <w:r w:rsidRPr="002B6F56">
        <w:rPr>
          <w:rFonts w:ascii="Georgia" w:hAnsi="Georgia"/>
        </w:rPr>
        <w:t xml:space="preserve">                                                                               </w:t>
      </w:r>
    </w:p>
    <w:p w14:paraId="17996808" w14:textId="77777777" w:rsidR="00166769" w:rsidRPr="002B6F56" w:rsidRDefault="00160643" w:rsidP="00160643">
      <w:pPr>
        <w:pStyle w:val="a3"/>
        <w:numPr>
          <w:ilvl w:val="0"/>
          <w:numId w:val="1"/>
        </w:numPr>
        <w:rPr>
          <w:rFonts w:ascii="Georgia" w:hAnsi="Georgia"/>
        </w:rPr>
      </w:pPr>
      <w:r w:rsidRPr="002B6F56">
        <w:rPr>
          <w:rFonts w:ascii="Georgia" w:hAnsi="Georgia"/>
        </w:rPr>
        <w:t xml:space="preserve">                               </w:t>
      </w:r>
      <w:proofErr w:type="spellStart"/>
      <w:r w:rsidRPr="002B6F56">
        <w:rPr>
          <w:rFonts w:ascii="Georgia" w:hAnsi="Georgia"/>
        </w:rPr>
        <w:t>Diagnostic</w:t>
      </w:r>
      <w:proofErr w:type="spellEnd"/>
      <w:r w:rsidRPr="002B6F56">
        <w:rPr>
          <w:rFonts w:ascii="Georgia" w:hAnsi="Georgia"/>
        </w:rPr>
        <w:t xml:space="preserve"> </w:t>
      </w:r>
      <w:proofErr w:type="spellStart"/>
      <w:r w:rsidRPr="002B6F56">
        <w:rPr>
          <w:rFonts w:ascii="Georgia" w:hAnsi="Georgia"/>
        </w:rPr>
        <w:t>Tests</w:t>
      </w:r>
      <w:proofErr w:type="spellEnd"/>
      <w:r w:rsidRPr="002B6F56">
        <w:rPr>
          <w:rFonts w:ascii="Georgia" w:hAnsi="Georgia"/>
        </w:rPr>
        <w:t xml:space="preserve">      </w:t>
      </w:r>
    </w:p>
    <w:p w14:paraId="7338B546" w14:textId="77777777" w:rsidR="00160643" w:rsidRPr="002B6F56" w:rsidRDefault="00160643" w:rsidP="00160643">
      <w:pPr>
        <w:pStyle w:val="a3"/>
        <w:numPr>
          <w:ilvl w:val="0"/>
          <w:numId w:val="1"/>
        </w:numPr>
        <w:rPr>
          <w:rFonts w:asciiTheme="minorHAnsi" w:hAnsiTheme="minorHAnsi" w:cstheme="minorHAnsi"/>
        </w:rPr>
      </w:pPr>
      <w:r w:rsidRPr="002B6F56">
        <w:rPr>
          <w:rFonts w:asciiTheme="minorHAnsi" w:hAnsiTheme="minorHAnsi" w:cstheme="minorHAnsi"/>
        </w:rPr>
        <w:t>******************************************************************</w:t>
      </w:r>
    </w:p>
    <w:p w14:paraId="618F2B60" w14:textId="77777777" w:rsidR="00160643" w:rsidRPr="002B6F56" w:rsidRDefault="00160643" w:rsidP="00160643">
      <w:pPr>
        <w:pStyle w:val="a3"/>
        <w:numPr>
          <w:ilvl w:val="0"/>
          <w:numId w:val="1"/>
        </w:numPr>
        <w:rPr>
          <w:rFonts w:asciiTheme="minorHAnsi" w:hAnsiTheme="minorHAnsi" w:cstheme="minorHAnsi"/>
          <w:lang w:val="en-US"/>
        </w:rPr>
      </w:pPr>
      <w:r w:rsidRPr="002B6F56">
        <w:rPr>
          <w:rFonts w:asciiTheme="minorHAnsi" w:hAnsiTheme="minorHAnsi" w:cstheme="minorHAnsi"/>
          <w:lang w:val="en-US"/>
        </w:rPr>
        <w:t>*    Test Statistics  *        LM Version        *         F Version          *</w:t>
      </w:r>
    </w:p>
    <w:p w14:paraId="4C7FDFE9" w14:textId="77777777" w:rsidR="00160643" w:rsidRPr="002B6F56" w:rsidRDefault="00160643" w:rsidP="00160643">
      <w:pPr>
        <w:pStyle w:val="a3"/>
        <w:numPr>
          <w:ilvl w:val="0"/>
          <w:numId w:val="1"/>
        </w:numPr>
        <w:rPr>
          <w:rFonts w:asciiTheme="minorHAnsi" w:hAnsiTheme="minorHAnsi" w:cstheme="minorHAnsi"/>
        </w:rPr>
      </w:pPr>
      <w:r w:rsidRPr="002B6F56">
        <w:rPr>
          <w:rFonts w:asciiTheme="minorHAnsi" w:hAnsiTheme="minorHAnsi" w:cstheme="minorHAnsi"/>
        </w:rPr>
        <w:t>******************************************************************                    *                          *                            *</w:t>
      </w:r>
    </w:p>
    <w:p w14:paraId="60BDC5E9" w14:textId="77777777" w:rsidR="00160643" w:rsidRPr="002B6F56" w:rsidRDefault="00160643" w:rsidP="00166769">
      <w:pPr>
        <w:pStyle w:val="a3"/>
        <w:numPr>
          <w:ilvl w:val="0"/>
          <w:numId w:val="1"/>
        </w:numPr>
        <w:rPr>
          <w:rFonts w:asciiTheme="minorHAnsi" w:hAnsiTheme="minorHAnsi" w:cstheme="minorHAnsi"/>
          <w:lang w:val="en-US"/>
        </w:rPr>
      </w:pPr>
      <w:r w:rsidRPr="002B6F56">
        <w:rPr>
          <w:rFonts w:asciiTheme="minorHAnsi" w:hAnsiTheme="minorHAnsi" w:cstheme="minorHAnsi"/>
          <w:lang w:val="en-US"/>
        </w:rPr>
        <w:t>A:Serial Correlation</w:t>
      </w:r>
      <w:r w:rsidR="00B05FA5" w:rsidRPr="00B05FA5">
        <w:rPr>
          <w:rFonts w:asciiTheme="minorHAnsi" w:hAnsiTheme="minorHAnsi" w:cstheme="minorHAnsi"/>
          <w:lang w:val="en-US"/>
        </w:rPr>
        <w:t xml:space="preserve">    </w:t>
      </w:r>
      <w:r w:rsidRPr="002B6F56">
        <w:rPr>
          <w:rFonts w:asciiTheme="minorHAnsi" w:hAnsiTheme="minorHAnsi" w:cstheme="minorHAnsi"/>
          <w:lang w:val="en-US"/>
        </w:rPr>
        <w:t>*CHSQ(   1)=   1.6321[.201]*             F(   1,  19)=   1.3864[.254]*</w:t>
      </w:r>
    </w:p>
    <w:p w14:paraId="6B5E546F" w14:textId="77777777" w:rsidR="00160643" w:rsidRPr="002B6F56" w:rsidRDefault="00160643" w:rsidP="00160643">
      <w:pPr>
        <w:pStyle w:val="a3"/>
        <w:numPr>
          <w:ilvl w:val="0"/>
          <w:numId w:val="1"/>
        </w:numPr>
        <w:rPr>
          <w:rFonts w:asciiTheme="minorHAnsi" w:hAnsiTheme="minorHAnsi" w:cstheme="minorHAnsi"/>
        </w:rPr>
      </w:pPr>
      <w:r w:rsidRPr="002B6F56">
        <w:rPr>
          <w:rFonts w:asciiTheme="minorHAnsi" w:hAnsiTheme="minorHAnsi" w:cstheme="minorHAnsi"/>
        </w:rPr>
        <w:t>*                     *                          *                            *</w:t>
      </w:r>
    </w:p>
    <w:p w14:paraId="1CDA0988" w14:textId="77777777" w:rsidR="00160643" w:rsidRPr="002B6F56" w:rsidRDefault="00160643" w:rsidP="00166769">
      <w:pPr>
        <w:pStyle w:val="a3"/>
        <w:numPr>
          <w:ilvl w:val="0"/>
          <w:numId w:val="1"/>
        </w:numPr>
        <w:rPr>
          <w:rFonts w:asciiTheme="minorHAnsi" w:hAnsiTheme="minorHAnsi" w:cstheme="minorHAnsi"/>
          <w:lang w:val="en-US"/>
        </w:rPr>
      </w:pPr>
      <w:r w:rsidRPr="002B6F56">
        <w:rPr>
          <w:rFonts w:asciiTheme="minorHAnsi" w:hAnsiTheme="minorHAnsi" w:cstheme="minorHAnsi"/>
          <w:lang w:val="en-US"/>
        </w:rPr>
        <w:t xml:space="preserve">* B:Functional Form   *CHSQ(   1)=   2.6313[.105]*    </w:t>
      </w:r>
      <w:r w:rsidR="00166769" w:rsidRPr="002B6F56">
        <w:rPr>
          <w:rFonts w:asciiTheme="minorHAnsi" w:hAnsiTheme="minorHAnsi" w:cstheme="minorHAnsi"/>
          <w:lang w:val="en-US"/>
        </w:rPr>
        <w:t xml:space="preserve"> </w:t>
      </w:r>
      <w:r w:rsidR="00B05FA5" w:rsidRPr="00B05FA5">
        <w:rPr>
          <w:rFonts w:asciiTheme="minorHAnsi" w:hAnsiTheme="minorHAnsi" w:cstheme="minorHAnsi"/>
          <w:lang w:val="en-US"/>
        </w:rPr>
        <w:t xml:space="preserve">    </w:t>
      </w:r>
      <w:r w:rsidR="00166769" w:rsidRPr="002B6F56">
        <w:rPr>
          <w:rFonts w:asciiTheme="minorHAnsi" w:hAnsiTheme="minorHAnsi" w:cstheme="minorHAnsi"/>
          <w:lang w:val="en-US"/>
        </w:rPr>
        <w:t xml:space="preserve"> </w:t>
      </w:r>
      <w:r w:rsidRPr="002B6F56">
        <w:rPr>
          <w:rFonts w:asciiTheme="minorHAnsi" w:hAnsiTheme="minorHAnsi" w:cstheme="minorHAnsi"/>
          <w:lang w:val="en-US"/>
        </w:rPr>
        <w:t xml:space="preserve">   F(   1,  19)=   2.3396[.143]*</w:t>
      </w:r>
    </w:p>
    <w:p w14:paraId="73AC6CC3" w14:textId="77777777" w:rsidR="00160643" w:rsidRPr="002B6F56" w:rsidRDefault="00160643" w:rsidP="00160643">
      <w:pPr>
        <w:pStyle w:val="a3"/>
        <w:numPr>
          <w:ilvl w:val="0"/>
          <w:numId w:val="1"/>
        </w:numPr>
        <w:rPr>
          <w:rFonts w:asciiTheme="minorHAnsi" w:hAnsiTheme="minorHAnsi" w:cstheme="minorHAnsi"/>
        </w:rPr>
      </w:pPr>
      <w:r w:rsidRPr="002B6F56">
        <w:rPr>
          <w:rFonts w:asciiTheme="minorHAnsi" w:hAnsiTheme="minorHAnsi" w:cstheme="minorHAnsi"/>
        </w:rPr>
        <w:t>*                     *                          *                            *</w:t>
      </w:r>
    </w:p>
    <w:p w14:paraId="38D5642F" w14:textId="77777777" w:rsidR="00160643" w:rsidRPr="002B6F56" w:rsidRDefault="00160643" w:rsidP="00166769">
      <w:pPr>
        <w:pStyle w:val="a3"/>
        <w:numPr>
          <w:ilvl w:val="0"/>
          <w:numId w:val="1"/>
        </w:numPr>
        <w:rPr>
          <w:rFonts w:asciiTheme="minorHAnsi" w:hAnsiTheme="minorHAnsi" w:cstheme="minorHAnsi"/>
          <w:lang w:val="en-US"/>
        </w:rPr>
      </w:pPr>
      <w:r w:rsidRPr="002B6F56">
        <w:rPr>
          <w:rFonts w:asciiTheme="minorHAnsi" w:hAnsiTheme="minorHAnsi" w:cstheme="minorHAnsi"/>
          <w:lang w:val="en-US"/>
        </w:rPr>
        <w:t xml:space="preserve">* C:Normality       </w:t>
      </w:r>
      <w:r w:rsidR="00B05FA5" w:rsidRPr="00B05FA5">
        <w:rPr>
          <w:rFonts w:asciiTheme="minorHAnsi" w:hAnsiTheme="minorHAnsi" w:cstheme="minorHAnsi"/>
          <w:lang w:val="en-US"/>
        </w:rPr>
        <w:t xml:space="preserve">        </w:t>
      </w:r>
      <w:r w:rsidRPr="002B6F56">
        <w:rPr>
          <w:rFonts w:asciiTheme="minorHAnsi" w:hAnsiTheme="minorHAnsi" w:cstheme="minorHAnsi"/>
          <w:lang w:val="en-US"/>
        </w:rPr>
        <w:t xml:space="preserve"> *CHSQ(   2)=   .68032[.712]*</w:t>
      </w:r>
      <w:r w:rsidR="00166769" w:rsidRPr="002B6F56">
        <w:rPr>
          <w:rFonts w:asciiTheme="minorHAnsi" w:hAnsiTheme="minorHAnsi" w:cstheme="minorHAnsi"/>
          <w:lang w:val="en-US"/>
        </w:rPr>
        <w:t xml:space="preserve">                </w:t>
      </w:r>
      <w:r w:rsidRPr="002B6F56">
        <w:rPr>
          <w:rFonts w:asciiTheme="minorHAnsi" w:hAnsiTheme="minorHAnsi" w:cstheme="minorHAnsi"/>
          <w:lang w:val="en-US"/>
        </w:rPr>
        <w:t xml:space="preserve"> Not applicable       *</w:t>
      </w:r>
    </w:p>
    <w:p w14:paraId="6D7135EA" w14:textId="77777777" w:rsidR="00160643" w:rsidRPr="002B6F56" w:rsidRDefault="00160643" w:rsidP="00160643">
      <w:pPr>
        <w:pStyle w:val="a3"/>
        <w:numPr>
          <w:ilvl w:val="0"/>
          <w:numId w:val="1"/>
        </w:numPr>
        <w:rPr>
          <w:rFonts w:asciiTheme="minorHAnsi" w:hAnsiTheme="minorHAnsi" w:cstheme="minorHAnsi"/>
        </w:rPr>
      </w:pPr>
      <w:r w:rsidRPr="002B6F56">
        <w:rPr>
          <w:rFonts w:asciiTheme="minorHAnsi" w:hAnsiTheme="minorHAnsi" w:cstheme="minorHAnsi"/>
        </w:rPr>
        <w:t>*                     *                          *                            *</w:t>
      </w:r>
    </w:p>
    <w:p w14:paraId="2B2E3FDB" w14:textId="77777777" w:rsidR="00160643" w:rsidRPr="002B6F56" w:rsidRDefault="00160643" w:rsidP="00166769">
      <w:pPr>
        <w:pStyle w:val="a3"/>
        <w:numPr>
          <w:ilvl w:val="0"/>
          <w:numId w:val="1"/>
        </w:numPr>
        <w:rPr>
          <w:rFonts w:asciiTheme="minorHAnsi" w:hAnsiTheme="minorHAnsi" w:cstheme="minorHAnsi"/>
        </w:rPr>
      </w:pPr>
      <w:r w:rsidRPr="002B6F56">
        <w:rPr>
          <w:rFonts w:asciiTheme="minorHAnsi" w:hAnsiTheme="minorHAnsi" w:cstheme="minorHAnsi"/>
        </w:rPr>
        <w:t xml:space="preserve">* D:Heteroscedasticity*CHSQ(   1)=   .42038[.517]*         </w:t>
      </w:r>
      <w:r w:rsidR="00B05FA5">
        <w:rPr>
          <w:rFonts w:asciiTheme="minorHAnsi" w:hAnsiTheme="minorHAnsi" w:cstheme="minorHAnsi"/>
        </w:rPr>
        <w:t xml:space="preserve">    </w:t>
      </w:r>
      <w:r w:rsidRPr="002B6F56">
        <w:rPr>
          <w:rFonts w:asciiTheme="minorHAnsi" w:hAnsiTheme="minorHAnsi" w:cstheme="minorHAnsi"/>
        </w:rPr>
        <w:t>F(   1,  22)=   .39222[.538]*</w:t>
      </w:r>
    </w:p>
    <w:p w14:paraId="28547320" w14:textId="77777777" w:rsidR="00160643" w:rsidRPr="002B6F56" w:rsidRDefault="00160643" w:rsidP="00160643">
      <w:pPr>
        <w:pStyle w:val="a3"/>
        <w:numPr>
          <w:ilvl w:val="0"/>
          <w:numId w:val="1"/>
        </w:numPr>
        <w:rPr>
          <w:rFonts w:asciiTheme="minorHAnsi" w:hAnsiTheme="minorHAnsi" w:cstheme="minorHAnsi"/>
        </w:rPr>
      </w:pPr>
      <w:r w:rsidRPr="002B6F56">
        <w:rPr>
          <w:rFonts w:asciiTheme="minorHAnsi" w:hAnsiTheme="minorHAnsi" w:cstheme="minorHAnsi"/>
        </w:rPr>
        <w:t>******************************************************************</w:t>
      </w:r>
    </w:p>
    <w:p w14:paraId="4AD15FCD" w14:textId="77777777" w:rsidR="00166769" w:rsidRDefault="00166769" w:rsidP="002B6F56">
      <w:pPr>
        <w:rPr>
          <w:rFonts w:ascii="Georgia" w:hAnsi="Georgia"/>
          <w:sz w:val="24"/>
          <w:szCs w:val="24"/>
          <w:lang w:val="en-US"/>
        </w:rPr>
      </w:pPr>
    </w:p>
    <w:p w14:paraId="5D5518C2" w14:textId="77777777" w:rsidR="00160643" w:rsidRPr="007122BE" w:rsidRDefault="00160643" w:rsidP="00160643">
      <w:pPr>
        <w:pStyle w:val="a3"/>
        <w:numPr>
          <w:ilvl w:val="0"/>
          <w:numId w:val="1"/>
        </w:numPr>
        <w:rPr>
          <w:rFonts w:ascii="Georgia" w:hAnsi="Georgia"/>
          <w:sz w:val="24"/>
          <w:szCs w:val="24"/>
          <w:lang w:val="en-US"/>
        </w:rPr>
      </w:pPr>
      <w:r w:rsidRPr="007122BE">
        <w:rPr>
          <w:rFonts w:ascii="Georgia" w:hAnsi="Georgia"/>
          <w:sz w:val="24"/>
          <w:szCs w:val="24"/>
          <w:lang w:val="en-US"/>
        </w:rPr>
        <w:t xml:space="preserve">   A:Lagrange multiplier test of residual serial correlation                   </w:t>
      </w:r>
    </w:p>
    <w:p w14:paraId="24A3A9CA" w14:textId="77777777" w:rsidR="00160643" w:rsidRPr="007122BE" w:rsidRDefault="00160643" w:rsidP="00160643">
      <w:pPr>
        <w:pStyle w:val="a3"/>
        <w:numPr>
          <w:ilvl w:val="0"/>
          <w:numId w:val="1"/>
        </w:numPr>
        <w:rPr>
          <w:rFonts w:ascii="Georgia" w:hAnsi="Georgia"/>
          <w:sz w:val="24"/>
          <w:szCs w:val="24"/>
          <w:lang w:val="en-US"/>
        </w:rPr>
      </w:pPr>
      <w:r w:rsidRPr="007122BE">
        <w:rPr>
          <w:rFonts w:ascii="Georgia" w:hAnsi="Georgia"/>
          <w:sz w:val="24"/>
          <w:szCs w:val="24"/>
          <w:lang w:val="en-US"/>
        </w:rPr>
        <w:t xml:space="preserve">   B:Ramsey's RESET test using the square of the fitted values                 </w:t>
      </w:r>
    </w:p>
    <w:p w14:paraId="35B55FA8" w14:textId="77777777" w:rsidR="00160643" w:rsidRPr="007122BE" w:rsidRDefault="00160643" w:rsidP="00160643">
      <w:pPr>
        <w:pStyle w:val="a3"/>
        <w:numPr>
          <w:ilvl w:val="0"/>
          <w:numId w:val="1"/>
        </w:numPr>
        <w:rPr>
          <w:rFonts w:ascii="Georgia" w:hAnsi="Georgia"/>
          <w:sz w:val="24"/>
          <w:szCs w:val="24"/>
          <w:lang w:val="en-US"/>
        </w:rPr>
      </w:pPr>
      <w:r w:rsidRPr="007122BE">
        <w:rPr>
          <w:rFonts w:ascii="Georgia" w:hAnsi="Georgia"/>
          <w:sz w:val="24"/>
          <w:szCs w:val="24"/>
          <w:lang w:val="en-US"/>
        </w:rPr>
        <w:t xml:space="preserve">   C:Based on a test of skewness and kurtosis of residuals                     </w:t>
      </w:r>
    </w:p>
    <w:p w14:paraId="0A238F7E" w14:textId="77777777" w:rsidR="00160643" w:rsidRPr="00650620" w:rsidRDefault="00160643" w:rsidP="00160643">
      <w:pPr>
        <w:pStyle w:val="a3"/>
        <w:numPr>
          <w:ilvl w:val="0"/>
          <w:numId w:val="1"/>
        </w:numPr>
        <w:rPr>
          <w:rFonts w:ascii="Georgia" w:hAnsi="Georgia" w:cs="Arial"/>
          <w:b/>
          <w:i/>
          <w:sz w:val="24"/>
          <w:szCs w:val="24"/>
          <w:u w:val="single"/>
          <w:lang w:val="en-US"/>
        </w:rPr>
      </w:pPr>
      <w:r w:rsidRPr="0097258A">
        <w:rPr>
          <w:rFonts w:ascii="Georgia" w:hAnsi="Georgia"/>
          <w:sz w:val="24"/>
          <w:szCs w:val="24"/>
          <w:lang w:val="en-US"/>
        </w:rPr>
        <w:t xml:space="preserve">   D:Based on the regression of squared residuals on squared fitted values     </w:t>
      </w:r>
    </w:p>
    <w:p w14:paraId="114497FD" w14:textId="77777777" w:rsidR="00160643" w:rsidRDefault="00160643" w:rsidP="00160643">
      <w:pPr>
        <w:pStyle w:val="a3"/>
        <w:rPr>
          <w:rFonts w:ascii="Georgia" w:hAnsi="Georgia"/>
          <w:sz w:val="24"/>
          <w:szCs w:val="24"/>
          <w:lang w:val="en-US"/>
        </w:rPr>
      </w:pPr>
    </w:p>
    <w:p w14:paraId="0F8775C4" w14:textId="77777777" w:rsidR="00160643" w:rsidRDefault="00160643" w:rsidP="00160643">
      <w:pPr>
        <w:pStyle w:val="a3"/>
        <w:rPr>
          <w:rFonts w:ascii="Georgia" w:hAnsi="Georgia"/>
          <w:sz w:val="24"/>
          <w:szCs w:val="24"/>
          <w:lang w:val="en-US"/>
        </w:rPr>
      </w:pPr>
    </w:p>
    <w:p w14:paraId="5ABDA429" w14:textId="77777777" w:rsidR="00160643" w:rsidRPr="00331D30" w:rsidRDefault="00160643" w:rsidP="00160643">
      <w:pPr>
        <w:pStyle w:val="a3"/>
        <w:rPr>
          <w:rFonts w:ascii="Georgia" w:hAnsi="Georgia" w:cs="Arial"/>
          <w:b/>
          <w:i/>
          <w:sz w:val="24"/>
          <w:szCs w:val="24"/>
        </w:rPr>
      </w:pPr>
      <w:r w:rsidRPr="00331D30">
        <w:rPr>
          <w:rFonts w:ascii="Georgia" w:hAnsi="Georgia" w:cs="Arial"/>
          <w:b/>
          <w:i/>
          <w:sz w:val="24"/>
          <w:szCs w:val="24"/>
        </w:rPr>
        <w:t>ΖΗΤΕΙΤΑΙ:</w:t>
      </w:r>
    </w:p>
    <w:p w14:paraId="384FAF6F" w14:textId="77777777" w:rsidR="00160643" w:rsidRPr="007122BE" w:rsidRDefault="00160643" w:rsidP="00160643">
      <w:pPr>
        <w:pStyle w:val="a3"/>
        <w:rPr>
          <w:rFonts w:ascii="Georgia" w:hAnsi="Georgia" w:cs="Arial"/>
          <w:sz w:val="24"/>
          <w:szCs w:val="24"/>
        </w:rPr>
      </w:pPr>
    </w:p>
    <w:p w14:paraId="6409F66F" w14:textId="77777777" w:rsidR="00160643" w:rsidRPr="007122BE" w:rsidRDefault="00160643" w:rsidP="00160643">
      <w:pPr>
        <w:pStyle w:val="a3"/>
        <w:numPr>
          <w:ilvl w:val="0"/>
          <w:numId w:val="4"/>
        </w:numPr>
        <w:jc w:val="both"/>
        <w:rPr>
          <w:rFonts w:ascii="Georgia" w:hAnsi="Georgia" w:cs="Arial"/>
          <w:sz w:val="24"/>
          <w:szCs w:val="24"/>
        </w:rPr>
      </w:pPr>
      <w:r w:rsidRPr="007122BE">
        <w:rPr>
          <w:rFonts w:ascii="Georgia" w:hAnsi="Georgia" w:cs="Arial"/>
          <w:sz w:val="24"/>
          <w:szCs w:val="24"/>
        </w:rPr>
        <w:t>ΝΑ ΓΡΑΨΕΤΕ ΤΗΝ ΕΚΤΙΜΗΜΕΝΗ ΜΟΡΦΗ ΤΗΣ ΣΥΝΑΡΤΗΣΗΣ</w:t>
      </w:r>
    </w:p>
    <w:p w14:paraId="6D3FFA9B" w14:textId="77777777" w:rsidR="00160643" w:rsidRPr="007122BE" w:rsidRDefault="00160643" w:rsidP="00160643">
      <w:pPr>
        <w:pStyle w:val="a3"/>
        <w:rPr>
          <w:rFonts w:ascii="Georgia" w:hAnsi="Georgia" w:cs="Arial"/>
          <w:sz w:val="24"/>
          <w:szCs w:val="24"/>
        </w:rPr>
      </w:pPr>
    </w:p>
    <w:p w14:paraId="4A7DF6EE" w14:textId="77777777" w:rsidR="00160643" w:rsidRPr="007122BE" w:rsidRDefault="00160643" w:rsidP="00160643">
      <w:pPr>
        <w:pStyle w:val="a3"/>
        <w:jc w:val="both"/>
        <w:rPr>
          <w:rFonts w:ascii="Georgia" w:hAnsi="Georgia" w:cs="Arial"/>
          <w:sz w:val="24"/>
          <w:szCs w:val="24"/>
        </w:rPr>
      </w:pPr>
    </w:p>
    <w:p w14:paraId="5D76F495" w14:textId="77777777" w:rsidR="00160643" w:rsidRPr="007122BE" w:rsidRDefault="00160643" w:rsidP="00160643">
      <w:pPr>
        <w:pStyle w:val="a3"/>
        <w:numPr>
          <w:ilvl w:val="0"/>
          <w:numId w:val="4"/>
        </w:numPr>
        <w:jc w:val="both"/>
        <w:rPr>
          <w:rFonts w:ascii="Georgia" w:hAnsi="Georgia" w:cs="Arial"/>
          <w:sz w:val="24"/>
          <w:szCs w:val="24"/>
        </w:rPr>
      </w:pPr>
      <w:r w:rsidRPr="007122BE">
        <w:rPr>
          <w:rFonts w:ascii="Georgia" w:hAnsi="Georgia" w:cs="Arial"/>
          <w:sz w:val="24"/>
          <w:szCs w:val="24"/>
        </w:rPr>
        <w:t>ΝΑ ΣΧΟΛΙΑΣΕΤΕ ΚΑΙ ΝΑ ΕΡΜΗΝΕΥΣΕΤΕ ΤΟΥΣ ΣΥΝΤΕΛΕΣΤΕΣ ΤΗΣ ΣΥΝΑΡΤΗΣΗΣ ΩΣ ΠΡΟΣ ΤΑ ΠΡΟΣΗΜΑ, ΤΟ ΜΕΓΕΘΟΣ ΚΑΙ ΤΗΝ ΣΗΜΑΝΤΙΚΟΤΗΤΑ ΤΗΣ ΕΠΙΔΡΑΣΗΣ ΤΟΥΣ ΣΤΗΝ ΖΗΤΟΥΜΕΝΗ ΠΟΣΟΤΗΤΑ ΠΕΤΡΕΛΑΙΟΥ.</w:t>
      </w:r>
    </w:p>
    <w:p w14:paraId="3791D617" w14:textId="77777777" w:rsidR="00160643" w:rsidRPr="007122BE" w:rsidRDefault="00160643" w:rsidP="00160643">
      <w:pPr>
        <w:pStyle w:val="a3"/>
        <w:jc w:val="both"/>
        <w:rPr>
          <w:rFonts w:ascii="Georgia" w:hAnsi="Georgia" w:cs="Arial"/>
          <w:sz w:val="24"/>
          <w:szCs w:val="24"/>
        </w:rPr>
      </w:pPr>
    </w:p>
    <w:p w14:paraId="70CF01A6" w14:textId="77777777" w:rsidR="00160643" w:rsidRPr="007122BE" w:rsidRDefault="00160643" w:rsidP="00160643">
      <w:pPr>
        <w:pStyle w:val="a3"/>
        <w:numPr>
          <w:ilvl w:val="0"/>
          <w:numId w:val="4"/>
        </w:numPr>
        <w:jc w:val="both"/>
        <w:rPr>
          <w:rFonts w:ascii="Georgia" w:hAnsi="Georgia" w:cs="Arial"/>
          <w:sz w:val="24"/>
          <w:szCs w:val="24"/>
        </w:rPr>
      </w:pPr>
      <w:r w:rsidRPr="007122BE">
        <w:rPr>
          <w:rFonts w:ascii="Georgia" w:hAnsi="Georgia" w:cs="Arial"/>
          <w:sz w:val="24"/>
          <w:szCs w:val="24"/>
        </w:rPr>
        <w:t>ΝΑ ΣΧΟΛΙΑΣΘΕΙ Ο ΣΥΝΤΕΛΕΣΤΗΣ ΠΡΟΣΔΙΟΡΙΣΜΟΥ.</w:t>
      </w:r>
    </w:p>
    <w:p w14:paraId="507F4094" w14:textId="77777777" w:rsidR="00160643" w:rsidRPr="007122BE" w:rsidRDefault="00160643" w:rsidP="00160643">
      <w:pPr>
        <w:pStyle w:val="a3"/>
        <w:jc w:val="both"/>
        <w:rPr>
          <w:rFonts w:ascii="Georgia" w:hAnsi="Georgia" w:cs="Arial"/>
          <w:sz w:val="24"/>
          <w:szCs w:val="24"/>
        </w:rPr>
      </w:pPr>
    </w:p>
    <w:p w14:paraId="3CDD5099" w14:textId="77777777" w:rsidR="00160643" w:rsidRPr="007122BE" w:rsidRDefault="00160643" w:rsidP="00160643">
      <w:pPr>
        <w:pStyle w:val="a3"/>
        <w:numPr>
          <w:ilvl w:val="0"/>
          <w:numId w:val="4"/>
        </w:numPr>
        <w:jc w:val="both"/>
        <w:rPr>
          <w:rFonts w:ascii="Georgia" w:hAnsi="Georgia" w:cs="Arial"/>
          <w:sz w:val="24"/>
          <w:szCs w:val="24"/>
        </w:rPr>
      </w:pPr>
      <w:r w:rsidRPr="007122BE">
        <w:rPr>
          <w:rFonts w:ascii="Georgia" w:hAnsi="Georgia" w:cs="Arial"/>
          <w:sz w:val="24"/>
          <w:szCs w:val="24"/>
        </w:rPr>
        <w:t>ΝΑ ΣΧΟΛΙΑΣΕΤΕ  ΤΑ ΕΥΡΗΜΑΤΑ ΑΠΟ ΤΟΥΣ ΔΙΑΓΝΩΣΤΚΟΥΣ ΕΛΕΓΧΟΥΣ</w:t>
      </w:r>
    </w:p>
    <w:p w14:paraId="1169C777" w14:textId="77777777" w:rsidR="00160643" w:rsidRPr="007122BE" w:rsidRDefault="00160643" w:rsidP="00160643">
      <w:pPr>
        <w:pStyle w:val="a3"/>
        <w:jc w:val="both"/>
        <w:rPr>
          <w:rFonts w:ascii="Georgia" w:hAnsi="Georgia" w:cs="Arial"/>
          <w:sz w:val="24"/>
          <w:szCs w:val="24"/>
        </w:rPr>
      </w:pPr>
    </w:p>
    <w:p w14:paraId="2215D774" w14:textId="77777777" w:rsidR="00160643" w:rsidRPr="007122BE" w:rsidRDefault="00160643" w:rsidP="00160643">
      <w:pPr>
        <w:pStyle w:val="a3"/>
        <w:numPr>
          <w:ilvl w:val="0"/>
          <w:numId w:val="4"/>
        </w:numPr>
        <w:jc w:val="both"/>
        <w:rPr>
          <w:rFonts w:ascii="Georgia" w:hAnsi="Georgia" w:cs="Arial"/>
          <w:sz w:val="24"/>
          <w:szCs w:val="24"/>
        </w:rPr>
      </w:pPr>
      <w:r w:rsidRPr="007122BE">
        <w:rPr>
          <w:rFonts w:ascii="Georgia" w:hAnsi="Georgia" w:cs="Arial"/>
          <w:sz w:val="24"/>
          <w:szCs w:val="24"/>
        </w:rPr>
        <w:t>ΝΑ ΚΡΙΝΕΤΕ ΤΗΝ ΚΑΤΑΛΛΗΛΟΤΗΤΑ ΚΑΙ ΑΞΙΟΠΙΣΤΙΑ ΤΟΥ ΥΠΟΔΕΙΓΜΑΤΟΣ ΓΙΑ ΝΑ ΕΡΜΗΝΕΥΣΕΙ ΤΗΝ ΣΥΜΠΕΡΙΦΟΡΑ ΤΗΣ ΖΗΤΗΣΗΣ</w:t>
      </w:r>
    </w:p>
    <w:p w14:paraId="3AF751F6" w14:textId="77777777" w:rsidR="00160643" w:rsidRPr="007122BE" w:rsidRDefault="00160643" w:rsidP="00160643">
      <w:pPr>
        <w:pStyle w:val="a3"/>
        <w:jc w:val="both"/>
        <w:rPr>
          <w:rFonts w:ascii="Georgia" w:hAnsi="Georgia" w:cs="Arial"/>
          <w:sz w:val="24"/>
          <w:szCs w:val="24"/>
        </w:rPr>
      </w:pPr>
    </w:p>
    <w:p w14:paraId="3D101585" w14:textId="77777777" w:rsidR="00160643" w:rsidRPr="007122BE" w:rsidRDefault="00160643" w:rsidP="00160643">
      <w:pPr>
        <w:pStyle w:val="a3"/>
        <w:numPr>
          <w:ilvl w:val="0"/>
          <w:numId w:val="4"/>
        </w:numPr>
        <w:jc w:val="both"/>
        <w:rPr>
          <w:rFonts w:ascii="Georgia" w:hAnsi="Georgia" w:cs="Arial"/>
          <w:sz w:val="24"/>
          <w:szCs w:val="24"/>
        </w:rPr>
      </w:pPr>
      <w:r w:rsidRPr="007122BE">
        <w:rPr>
          <w:rFonts w:ascii="Georgia" w:hAnsi="Georgia" w:cs="Arial"/>
          <w:sz w:val="24"/>
          <w:szCs w:val="24"/>
        </w:rPr>
        <w:t>ΝΑ Κ</w:t>
      </w:r>
      <w:r w:rsidRPr="007122BE">
        <w:rPr>
          <w:rFonts w:ascii="Georgia" w:hAnsi="Georgia" w:cs="Arial"/>
          <w:sz w:val="24"/>
          <w:szCs w:val="24"/>
          <w:lang w:val="en-US"/>
        </w:rPr>
        <w:t>A</w:t>
      </w:r>
      <w:r w:rsidRPr="007122BE">
        <w:rPr>
          <w:rFonts w:ascii="Georgia" w:hAnsi="Georgia" w:cs="Arial"/>
          <w:sz w:val="24"/>
          <w:szCs w:val="24"/>
        </w:rPr>
        <w:t>ΝΕΤΕ ΠΡΟΒΛΕΨΗ ΓΙΑ ΤΗΝ ΖΗΤΗΣΗ ΠΕΤΡΕΛΑΙΟΥ ΘΕΡΜΑΝΣΗΣ ΑΠΟ ΕΝΑ ΝΟΙΚΟΚΥΡΙΟ ΟΤΑΝ Η ΚΑΤΟΙΚΙΑ ΤΟΥ ΕΙΝΑΙ 90 Τ.Μ.,  Η ΤΙΜΗ ΤΟΥ ΠΕΤΡΕΛΑΙΟΥ ΕΙΝΑΙ 75 ΛΕΠΤΑ/ΛΙΤΡΟ ΚΑΙ ΤΟ ΕΙΣΟΔΗΜΑ ΤΟΥ ΕΙΝΑΙ 1450 ΕΥΡΩ/ΜΗΝΑ.</w:t>
      </w:r>
    </w:p>
    <w:p w14:paraId="2D167046" w14:textId="77777777" w:rsidR="00160643" w:rsidRPr="00650620" w:rsidRDefault="00160643" w:rsidP="00160643">
      <w:pPr>
        <w:rPr>
          <w:rFonts w:ascii="Arial" w:hAnsi="Arial" w:cs="Arial"/>
          <w:sz w:val="28"/>
          <w:szCs w:val="28"/>
        </w:rPr>
      </w:pPr>
    </w:p>
    <w:p w14:paraId="50DE08EB" w14:textId="77777777" w:rsidR="00000000" w:rsidRDefault="00000000" w:rsidP="006C14A7">
      <w:pPr>
        <w:jc w:val="both"/>
        <w:rPr>
          <w:b/>
          <w:sz w:val="32"/>
          <w:szCs w:val="32"/>
        </w:rPr>
      </w:pPr>
    </w:p>
    <w:p w14:paraId="7108F0E4" w14:textId="77777777" w:rsidR="00160643" w:rsidRPr="00F61453" w:rsidRDefault="002B6F56" w:rsidP="006C14A7">
      <w:pPr>
        <w:jc w:val="both"/>
        <w:rPr>
          <w:b/>
          <w:sz w:val="32"/>
          <w:szCs w:val="32"/>
        </w:rPr>
      </w:pPr>
      <w:r>
        <w:rPr>
          <w:b/>
          <w:sz w:val="32"/>
          <w:szCs w:val="32"/>
        </w:rPr>
        <w:t>ΑΠΑΝΤΗΣΕΙΣ</w:t>
      </w:r>
    </w:p>
    <w:p w14:paraId="7F0E4CA4" w14:textId="77777777" w:rsidR="00B11ED1" w:rsidRPr="00F61453" w:rsidRDefault="00B11ED1" w:rsidP="006C14A7">
      <w:pPr>
        <w:pStyle w:val="a3"/>
        <w:numPr>
          <w:ilvl w:val="0"/>
          <w:numId w:val="2"/>
        </w:numPr>
        <w:jc w:val="both"/>
        <w:rPr>
          <w:rFonts w:ascii="Calibri Light" w:hAnsi="Calibri Light" w:cs="Arial"/>
          <w:b/>
          <w:sz w:val="24"/>
          <w:szCs w:val="24"/>
        </w:rPr>
      </w:pPr>
      <w:r w:rsidRPr="00F61453">
        <w:rPr>
          <w:rFonts w:ascii="Calibri Light" w:hAnsi="Calibri Light" w:cs="Arial"/>
          <w:b/>
          <w:sz w:val="24"/>
          <w:szCs w:val="24"/>
        </w:rPr>
        <w:t>ΝΑ ΓΡΑΨΕΤΕ ΤΗΝ ΕΚΤΙΜΗΜΕΝΗ ΜΟΡΦΗ ΤΗΣ ΣΥΝΑΡΤΗΣΗΣ</w:t>
      </w:r>
    </w:p>
    <w:p w14:paraId="629F2C7B" w14:textId="77777777" w:rsidR="00160643" w:rsidRPr="00E04717" w:rsidRDefault="00B11ED1" w:rsidP="00160643">
      <w:pPr>
        <w:ind w:left="360"/>
        <w:rPr>
          <w:rFonts w:ascii="Calibri Light" w:hAnsi="Calibri Light" w:cs="Arial"/>
          <w:b/>
          <w:sz w:val="24"/>
          <w:szCs w:val="24"/>
        </w:rPr>
      </w:pPr>
      <w:r w:rsidRPr="006C14A7">
        <w:rPr>
          <w:rFonts w:ascii="Calibri Light" w:hAnsi="Calibri Light" w:cs="Arial"/>
          <w:b/>
          <w:sz w:val="24"/>
          <w:szCs w:val="24"/>
        </w:rPr>
        <w:t>Απάντηση</w:t>
      </w:r>
    </w:p>
    <w:p w14:paraId="0F7A6319" w14:textId="77777777" w:rsidR="00160643" w:rsidRPr="00E04717" w:rsidRDefault="00160643" w:rsidP="00160643">
      <w:pPr>
        <w:ind w:left="360"/>
        <w:rPr>
          <w:rFonts w:ascii="Arial" w:hAnsi="Arial" w:cs="Arial"/>
          <w:sz w:val="28"/>
          <w:szCs w:val="28"/>
          <w:vertAlign w:val="subscript"/>
        </w:rPr>
      </w:pPr>
      <w:r w:rsidRPr="00E04717">
        <w:rPr>
          <w:rFonts w:ascii="Arial" w:hAnsi="Arial" w:cs="Arial"/>
          <w:sz w:val="28"/>
          <w:szCs w:val="28"/>
        </w:rPr>
        <w:t>^</w:t>
      </w:r>
      <w:proofErr w:type="spellStart"/>
      <w:r>
        <w:rPr>
          <w:rFonts w:ascii="Arial" w:hAnsi="Arial" w:cs="Arial"/>
          <w:sz w:val="28"/>
          <w:szCs w:val="28"/>
          <w:lang w:val="en-US"/>
        </w:rPr>
        <w:t>OILQD</w:t>
      </w:r>
      <w:r w:rsidRPr="00160643">
        <w:rPr>
          <w:rFonts w:ascii="Arial" w:hAnsi="Arial" w:cs="Arial"/>
          <w:sz w:val="28"/>
          <w:szCs w:val="28"/>
          <w:vertAlign w:val="subscript"/>
          <w:lang w:val="en-US"/>
        </w:rPr>
        <w:t>i</w:t>
      </w:r>
      <w:proofErr w:type="spellEnd"/>
      <w:r w:rsidRPr="00E04717">
        <w:rPr>
          <w:rFonts w:ascii="Arial" w:hAnsi="Arial" w:cs="Arial"/>
          <w:sz w:val="28"/>
          <w:szCs w:val="28"/>
        </w:rPr>
        <w:t>= - 4,0478</w:t>
      </w:r>
      <w:r w:rsidR="00685B59" w:rsidRPr="00E04717">
        <w:rPr>
          <w:rFonts w:ascii="Arial" w:hAnsi="Arial" w:cs="Arial"/>
          <w:sz w:val="28"/>
          <w:szCs w:val="28"/>
        </w:rPr>
        <w:t>- 0,47054</w:t>
      </w:r>
      <w:proofErr w:type="spellStart"/>
      <w:r w:rsidR="00685B59" w:rsidRPr="00402D97">
        <w:rPr>
          <w:rFonts w:ascii="Arial" w:hAnsi="Arial" w:cs="Arial"/>
          <w:sz w:val="28"/>
          <w:szCs w:val="28"/>
          <w:lang w:val="en-US"/>
        </w:rPr>
        <w:t>OILP</w:t>
      </w:r>
      <w:r w:rsidR="00685B59" w:rsidRPr="00402D97">
        <w:rPr>
          <w:rFonts w:ascii="Arial" w:hAnsi="Arial" w:cs="Arial"/>
          <w:sz w:val="28"/>
          <w:szCs w:val="28"/>
          <w:vertAlign w:val="subscript"/>
          <w:lang w:val="en-US"/>
        </w:rPr>
        <w:t>i</w:t>
      </w:r>
      <w:proofErr w:type="spellEnd"/>
      <w:r w:rsidR="00685B59" w:rsidRPr="00E04717">
        <w:rPr>
          <w:rFonts w:ascii="Arial" w:hAnsi="Arial" w:cs="Arial"/>
          <w:sz w:val="28"/>
          <w:szCs w:val="28"/>
          <w:vertAlign w:val="subscript"/>
        </w:rPr>
        <w:t xml:space="preserve"> </w:t>
      </w:r>
      <w:r w:rsidR="00685B59" w:rsidRPr="00E04717">
        <w:rPr>
          <w:rFonts w:ascii="Arial" w:hAnsi="Arial" w:cs="Arial"/>
          <w:sz w:val="28"/>
          <w:szCs w:val="28"/>
        </w:rPr>
        <w:t>+ 3,5973</w:t>
      </w:r>
      <w:proofErr w:type="spellStart"/>
      <w:r w:rsidR="00685B59" w:rsidRPr="00402D97">
        <w:rPr>
          <w:rFonts w:ascii="Arial" w:hAnsi="Arial" w:cs="Arial"/>
          <w:sz w:val="28"/>
          <w:szCs w:val="28"/>
          <w:lang w:val="en-US"/>
        </w:rPr>
        <w:t>INCH</w:t>
      </w:r>
      <w:r w:rsidR="00685B59" w:rsidRPr="00402D97">
        <w:rPr>
          <w:rFonts w:ascii="Arial" w:hAnsi="Arial" w:cs="Arial"/>
          <w:sz w:val="28"/>
          <w:szCs w:val="28"/>
          <w:vertAlign w:val="subscript"/>
          <w:lang w:val="en-US"/>
        </w:rPr>
        <w:t>i</w:t>
      </w:r>
      <w:proofErr w:type="spellEnd"/>
      <w:r w:rsidR="00685B59" w:rsidRPr="00E04717">
        <w:rPr>
          <w:rFonts w:ascii="Arial" w:hAnsi="Arial" w:cs="Arial"/>
          <w:sz w:val="28"/>
          <w:szCs w:val="28"/>
        </w:rPr>
        <w:t xml:space="preserve"> </w:t>
      </w:r>
      <w:r w:rsidRPr="00E04717">
        <w:rPr>
          <w:rFonts w:ascii="Arial" w:hAnsi="Arial" w:cs="Arial"/>
          <w:sz w:val="28"/>
          <w:szCs w:val="28"/>
        </w:rPr>
        <w:t>+ 1,9110</w:t>
      </w:r>
      <w:proofErr w:type="spellStart"/>
      <w:r w:rsidRPr="00402D97">
        <w:rPr>
          <w:rFonts w:ascii="Arial" w:hAnsi="Arial" w:cs="Arial"/>
          <w:sz w:val="28"/>
          <w:szCs w:val="28"/>
          <w:lang w:val="en-US"/>
        </w:rPr>
        <w:t>DUM</w:t>
      </w:r>
      <w:r w:rsidRPr="00402D97">
        <w:rPr>
          <w:rFonts w:ascii="Arial" w:hAnsi="Arial" w:cs="Arial"/>
          <w:sz w:val="28"/>
          <w:szCs w:val="28"/>
          <w:vertAlign w:val="subscript"/>
          <w:lang w:val="en-US"/>
        </w:rPr>
        <w:t>i</w:t>
      </w:r>
      <w:proofErr w:type="spellEnd"/>
      <w:r w:rsidRPr="00E04717">
        <w:rPr>
          <w:rFonts w:ascii="Arial" w:hAnsi="Arial" w:cs="Arial"/>
          <w:sz w:val="28"/>
          <w:szCs w:val="28"/>
          <w:vertAlign w:val="subscript"/>
        </w:rPr>
        <w:t xml:space="preserve"> </w:t>
      </w:r>
    </w:p>
    <w:p w14:paraId="65386596" w14:textId="77777777" w:rsidR="00B11ED1" w:rsidRPr="00E04717" w:rsidRDefault="00B11ED1" w:rsidP="00AC10D4">
      <w:pPr>
        <w:ind w:left="360"/>
        <w:jc w:val="both"/>
        <w:rPr>
          <w:rFonts w:ascii="Calibri Light" w:hAnsi="Calibri Light" w:cs="Arial"/>
          <w:b/>
          <w:sz w:val="24"/>
          <w:szCs w:val="24"/>
        </w:rPr>
      </w:pPr>
    </w:p>
    <w:p w14:paraId="3F9E0B7A" w14:textId="77777777" w:rsidR="00103E01" w:rsidRPr="00AC10D4" w:rsidRDefault="008D6EBF" w:rsidP="00AC10D4">
      <w:pPr>
        <w:spacing w:after="0" w:line="240" w:lineRule="auto"/>
        <w:jc w:val="both"/>
        <w:rPr>
          <w:rFonts w:ascii="Verdana" w:hAnsi="Verdana" w:cs="Arial"/>
        </w:rPr>
      </w:pPr>
      <w:r w:rsidRPr="005351CE">
        <w:rPr>
          <w:rFonts w:ascii="Verdana" w:hAnsi="Verdana" w:cs="Arial"/>
        </w:rPr>
        <w:t>Όπου</w:t>
      </w:r>
      <w:r w:rsidR="00103E01" w:rsidRPr="00AC10D4">
        <w:rPr>
          <w:rFonts w:ascii="Verdana" w:hAnsi="Verdana" w:cs="Arial"/>
        </w:rPr>
        <w:t xml:space="preserve"> </w:t>
      </w:r>
      <w:r w:rsidR="00103E01" w:rsidRPr="00AC10D4">
        <w:rPr>
          <w:rFonts w:ascii="Verdana" w:hAnsi="Verdana" w:cs="Arial"/>
          <w:b/>
          <w:lang w:val="en-US"/>
        </w:rPr>
        <w:t>OILP</w:t>
      </w:r>
      <w:r w:rsidR="00103E01" w:rsidRPr="00AC10D4">
        <w:rPr>
          <w:rFonts w:ascii="Verdana" w:hAnsi="Verdana" w:cs="Arial"/>
          <w:b/>
        </w:rPr>
        <w:t xml:space="preserve"> </w:t>
      </w:r>
      <w:r w:rsidR="00103E01" w:rsidRPr="00AC10D4">
        <w:rPr>
          <w:rFonts w:ascii="Verdana" w:hAnsi="Verdana" w:cs="Arial"/>
        </w:rPr>
        <w:t xml:space="preserve">η τιμή του πετρελαίου (σε λεπτά/λίτρο), </w:t>
      </w:r>
      <w:r w:rsidR="00103E01" w:rsidRPr="00AC10D4">
        <w:rPr>
          <w:rFonts w:ascii="Verdana" w:hAnsi="Verdana" w:cs="Arial"/>
          <w:b/>
          <w:lang w:val="en-US"/>
        </w:rPr>
        <w:t>INCH</w:t>
      </w:r>
      <w:r w:rsidR="00103E01" w:rsidRPr="00AC10D4">
        <w:rPr>
          <w:rFonts w:ascii="Verdana" w:hAnsi="Verdana" w:cs="Arial"/>
        </w:rPr>
        <w:t xml:space="preserve">,  που είναι το μηνιαίο οικογενειακό εισόδημα(σε ευρώ </w:t>
      </w:r>
      <w:r w:rsidR="00103E01" w:rsidRPr="00AC10D4">
        <w:rPr>
          <w:rFonts w:ascii="Verdana" w:hAnsi="Verdana" w:cs="Arial"/>
          <w:lang w:val="en-US"/>
        </w:rPr>
        <w:t>x</w:t>
      </w:r>
      <w:r w:rsidR="00103E01" w:rsidRPr="00AC10D4">
        <w:rPr>
          <w:rFonts w:ascii="Verdana" w:hAnsi="Verdana" w:cs="Arial"/>
        </w:rPr>
        <w:t xml:space="preserve"> 100)  και </w:t>
      </w:r>
      <w:r w:rsidR="00103E01" w:rsidRPr="00AC10D4">
        <w:rPr>
          <w:rFonts w:ascii="Verdana" w:hAnsi="Verdana" w:cs="Arial"/>
          <w:b/>
          <w:lang w:val="en-US"/>
        </w:rPr>
        <w:t>DUM</w:t>
      </w:r>
      <w:r w:rsidR="00103E01" w:rsidRPr="00AC10D4">
        <w:rPr>
          <w:rFonts w:ascii="Verdana" w:hAnsi="Verdana" w:cs="Arial"/>
        </w:rPr>
        <w:t xml:space="preserve">   π</w:t>
      </w:r>
      <w:r w:rsidR="00B05FA5">
        <w:rPr>
          <w:rFonts w:ascii="Verdana" w:hAnsi="Verdana"/>
        </w:rPr>
        <w:t xml:space="preserve">ου αποτελεί </w:t>
      </w:r>
      <w:proofErr w:type="spellStart"/>
      <w:r w:rsidR="00B05FA5">
        <w:rPr>
          <w:rFonts w:ascii="Verdana" w:hAnsi="Verdana"/>
        </w:rPr>
        <w:t>ψευδομε</w:t>
      </w:r>
      <w:r w:rsidR="00103E01" w:rsidRPr="00AC10D4">
        <w:rPr>
          <w:rFonts w:ascii="Verdana" w:hAnsi="Verdana"/>
        </w:rPr>
        <w:t>ταβλητή</w:t>
      </w:r>
      <w:proofErr w:type="spellEnd"/>
      <w:r w:rsidR="00103E01" w:rsidRPr="00AC10D4">
        <w:rPr>
          <w:rFonts w:ascii="Verdana" w:hAnsi="Verdana"/>
        </w:rPr>
        <w:t xml:space="preserve"> για το μέγεθος της κατοικίας του νοικοκυριού που παίρνει την τιμή 1 όταν είναι μεγαλύτερ</w:t>
      </w:r>
      <w:r w:rsidR="00160643">
        <w:rPr>
          <w:rFonts w:ascii="Verdana" w:hAnsi="Verdana"/>
        </w:rPr>
        <w:t>ο από 80τ.μ. και 0 διαφορετικά.</w:t>
      </w:r>
    </w:p>
    <w:p w14:paraId="2D2B14F3" w14:textId="77777777" w:rsidR="000441A6" w:rsidRPr="00AC10D4" w:rsidRDefault="00103E01" w:rsidP="00AC10D4">
      <w:pPr>
        <w:spacing w:after="0" w:line="240" w:lineRule="auto"/>
        <w:jc w:val="both"/>
        <w:rPr>
          <w:rFonts w:ascii="Verdana" w:hAnsi="Verdana" w:cs="Arial"/>
        </w:rPr>
      </w:pPr>
      <w:r w:rsidRPr="00AC10D4">
        <w:rPr>
          <w:rFonts w:ascii="Verdana" w:hAnsi="Verdana" w:cs="Arial"/>
        </w:rPr>
        <w:t xml:space="preserve"> </w:t>
      </w:r>
      <w:r w:rsidR="00E445C3" w:rsidRPr="00E445C3">
        <w:rPr>
          <w:rFonts w:ascii="Verdana" w:hAnsi="Verdana" w:cs="Arial"/>
          <w:b/>
        </w:rPr>
        <w:t>^</w:t>
      </w:r>
      <w:r w:rsidR="00E445C3" w:rsidRPr="00E445C3">
        <w:rPr>
          <w:rFonts w:ascii="Verdana" w:hAnsi="Verdana" w:cs="Arial"/>
          <w:b/>
          <w:lang w:val="en-US"/>
        </w:rPr>
        <w:t>OILQD</w:t>
      </w:r>
      <w:r w:rsidR="00E445C3" w:rsidRPr="00E445C3">
        <w:rPr>
          <w:rFonts w:ascii="Verdana" w:hAnsi="Verdana" w:cs="Arial"/>
        </w:rPr>
        <w:t xml:space="preserve"> </w:t>
      </w:r>
      <w:r w:rsidR="00E445C3">
        <w:rPr>
          <w:rFonts w:ascii="Verdana" w:hAnsi="Verdana" w:cs="Arial"/>
        </w:rPr>
        <w:t xml:space="preserve">είναι </w:t>
      </w:r>
      <w:r w:rsidRPr="00AC10D4">
        <w:rPr>
          <w:rFonts w:ascii="Verdana" w:hAnsi="Verdana" w:cs="Arial"/>
        </w:rPr>
        <w:t>οι εκτιμήσεις</w:t>
      </w:r>
      <w:r w:rsidR="002B6F56">
        <w:rPr>
          <w:rFonts w:ascii="Verdana" w:hAnsi="Verdana" w:cs="Arial"/>
        </w:rPr>
        <w:t xml:space="preserve"> (προβλέψεις)</w:t>
      </w:r>
      <w:r w:rsidRPr="00AC10D4">
        <w:rPr>
          <w:rFonts w:ascii="Verdana" w:hAnsi="Verdana" w:cs="Arial"/>
        </w:rPr>
        <w:t xml:space="preserve"> </w:t>
      </w:r>
      <w:r w:rsidR="005351CE">
        <w:rPr>
          <w:rFonts w:ascii="Verdana" w:hAnsi="Verdana" w:cs="Arial"/>
        </w:rPr>
        <w:t>της εξαρτημένης μεταβλητής</w:t>
      </w:r>
      <w:r w:rsidRPr="00AC10D4">
        <w:rPr>
          <w:rFonts w:ascii="Verdana" w:hAnsi="Verdana" w:cs="Arial"/>
        </w:rPr>
        <w:t xml:space="preserve"> </w:t>
      </w:r>
      <w:r w:rsidRPr="00AC10D4">
        <w:rPr>
          <w:rFonts w:ascii="Verdana" w:hAnsi="Verdana" w:cs="Arial"/>
          <w:b/>
          <w:lang w:val="en-US"/>
        </w:rPr>
        <w:t>OILQD</w:t>
      </w:r>
      <w:r w:rsidRPr="00AC10D4">
        <w:rPr>
          <w:rFonts w:ascii="Verdana" w:hAnsi="Verdana" w:cs="Arial"/>
        </w:rPr>
        <w:t>,</w:t>
      </w:r>
      <w:r w:rsidR="00E445C3">
        <w:rPr>
          <w:rFonts w:ascii="Verdana" w:hAnsi="Verdana" w:cs="Arial"/>
        </w:rPr>
        <w:t xml:space="preserve"> </w:t>
      </w:r>
      <w:r w:rsidRPr="00AC10D4">
        <w:rPr>
          <w:rFonts w:ascii="Verdana" w:hAnsi="Verdana" w:cs="Arial"/>
        </w:rPr>
        <w:t xml:space="preserve">που είναι η </w:t>
      </w:r>
      <w:r w:rsidR="00B05FA5">
        <w:rPr>
          <w:rFonts w:ascii="Verdana" w:hAnsi="Verdana" w:cs="Arial"/>
        </w:rPr>
        <w:t xml:space="preserve">παρατηρούμενη(πραγματική) </w:t>
      </w:r>
      <w:r w:rsidRPr="00AC10D4">
        <w:rPr>
          <w:rFonts w:ascii="Verdana" w:hAnsi="Verdana" w:cs="Arial"/>
        </w:rPr>
        <w:t>ζήτηση πετρελαίου θέ</w:t>
      </w:r>
      <w:r w:rsidR="00E445C3">
        <w:rPr>
          <w:rFonts w:ascii="Verdana" w:hAnsi="Verdana" w:cs="Arial"/>
        </w:rPr>
        <w:t>ρμ</w:t>
      </w:r>
      <w:r w:rsidR="002B6F56">
        <w:rPr>
          <w:rFonts w:ascii="Verdana" w:hAnsi="Verdana" w:cs="Arial"/>
        </w:rPr>
        <w:t>ανσης (σε τόνους ανά μήνα)</w:t>
      </w:r>
      <w:r w:rsidRPr="00AC10D4">
        <w:rPr>
          <w:rFonts w:ascii="Verdana" w:hAnsi="Verdana" w:cs="Arial"/>
        </w:rPr>
        <w:t>.</w:t>
      </w:r>
    </w:p>
    <w:p w14:paraId="68CF68A5" w14:textId="77777777" w:rsidR="00103E01" w:rsidRPr="00AC10D4" w:rsidRDefault="00103E01" w:rsidP="00AC10D4">
      <w:pPr>
        <w:spacing w:after="0" w:line="240" w:lineRule="auto"/>
        <w:jc w:val="both"/>
        <w:rPr>
          <w:rFonts w:ascii="Verdana" w:hAnsi="Verdana" w:cs="Arial"/>
        </w:rPr>
      </w:pPr>
      <w:r w:rsidRPr="00AC10D4">
        <w:rPr>
          <w:rFonts w:ascii="Verdana" w:hAnsi="Verdana" w:cs="Arial"/>
        </w:rPr>
        <w:t xml:space="preserve"> </w:t>
      </w:r>
    </w:p>
    <w:p w14:paraId="77EE6EE2" w14:textId="77777777" w:rsidR="008D6EBF" w:rsidRPr="002B6F56" w:rsidRDefault="008D6EBF" w:rsidP="00AC10D4">
      <w:pPr>
        <w:pStyle w:val="a3"/>
        <w:spacing w:after="0" w:line="240" w:lineRule="auto"/>
        <w:jc w:val="both"/>
        <w:rPr>
          <w:rFonts w:ascii="Calibri Light" w:hAnsi="Calibri Light" w:cs="Arial"/>
          <w:b/>
        </w:rPr>
      </w:pPr>
    </w:p>
    <w:p w14:paraId="1120D85A" w14:textId="77777777" w:rsidR="00B11ED1" w:rsidRPr="00F61453" w:rsidRDefault="00B11ED1" w:rsidP="006C14A7">
      <w:pPr>
        <w:pStyle w:val="a3"/>
        <w:jc w:val="both"/>
        <w:rPr>
          <w:rFonts w:ascii="Calibri Light" w:hAnsi="Calibri Light" w:cs="Arial"/>
          <w:b/>
          <w:sz w:val="24"/>
          <w:szCs w:val="24"/>
        </w:rPr>
      </w:pPr>
    </w:p>
    <w:p w14:paraId="3418BF1A" w14:textId="77777777" w:rsidR="00B11ED1" w:rsidRPr="00F61453" w:rsidRDefault="00B11ED1" w:rsidP="006C14A7">
      <w:pPr>
        <w:pStyle w:val="a3"/>
        <w:numPr>
          <w:ilvl w:val="0"/>
          <w:numId w:val="2"/>
        </w:numPr>
        <w:jc w:val="both"/>
        <w:rPr>
          <w:rFonts w:ascii="Calibri Light" w:hAnsi="Calibri Light" w:cs="Arial"/>
          <w:b/>
          <w:sz w:val="24"/>
          <w:szCs w:val="24"/>
        </w:rPr>
      </w:pPr>
      <w:r w:rsidRPr="00F61453">
        <w:rPr>
          <w:rFonts w:ascii="Calibri Light" w:hAnsi="Calibri Light" w:cs="Arial"/>
          <w:b/>
          <w:sz w:val="24"/>
          <w:szCs w:val="24"/>
        </w:rPr>
        <w:t>ΝΑ ΣΧΟΛΙΑΣΕΤΕ ΚΑΙ ΝΑ ΕΡΜΗΝΕΥΣΕΤΕ ΤΟΥΣ ΣΥΝΤΕΛΕΣΤΕΣ ΤΗΣ ΣΥΝΑΡΤΗΣΗΣ ΩΣ ΠΡΟΣ ΤΑ ΠΡΟΣΗΜΑ, ΤΟ ΜΕΓΕΘΟΣ ΚΑΙ ΤΗΝ ΣΗΜΑΝΤΙΚΟΤΗΤΑ ΤΗΣ ΕΠΙΔΡΑΣΗΣ ΤΟΥΣ ΣΤΗΝ ΖΗΤΟΥΜΕΝΗ ΠΟΣΟΤΗΤΑ ΠΕΤΡΕΛΑΙΟΥ.</w:t>
      </w:r>
    </w:p>
    <w:p w14:paraId="34680A15" w14:textId="77777777" w:rsidR="00941D94" w:rsidRDefault="00B11ED1" w:rsidP="006C14A7">
      <w:pPr>
        <w:pStyle w:val="Default"/>
        <w:jc w:val="both"/>
        <w:rPr>
          <w:rFonts w:ascii="Calibri Light" w:hAnsi="Calibri Light" w:cs="Arial"/>
          <w:b/>
        </w:rPr>
      </w:pPr>
      <w:r w:rsidRPr="00F61453">
        <w:rPr>
          <w:rFonts w:ascii="Calibri Light" w:hAnsi="Calibri Light" w:cs="Arial"/>
          <w:b/>
        </w:rPr>
        <w:t>Απάντηση:</w:t>
      </w:r>
      <w:r w:rsidR="00103E01">
        <w:rPr>
          <w:rFonts w:ascii="Calibri Light" w:hAnsi="Calibri Light" w:cs="Arial"/>
          <w:b/>
        </w:rPr>
        <w:t xml:space="preserve"> </w:t>
      </w:r>
    </w:p>
    <w:p w14:paraId="1657A5F7" w14:textId="77777777" w:rsidR="00E445C3" w:rsidRDefault="00E445C3" w:rsidP="0041533C">
      <w:pPr>
        <w:pStyle w:val="Default"/>
        <w:jc w:val="both"/>
        <w:rPr>
          <w:color w:val="auto"/>
          <w:sz w:val="22"/>
          <w:szCs w:val="22"/>
        </w:rPr>
      </w:pPr>
    </w:p>
    <w:p w14:paraId="3B86C282" w14:textId="77777777" w:rsidR="00E445C3" w:rsidRDefault="006D15BB" w:rsidP="006C14A7">
      <w:pPr>
        <w:pStyle w:val="Default"/>
        <w:jc w:val="both"/>
        <w:rPr>
          <w:sz w:val="22"/>
          <w:szCs w:val="22"/>
        </w:rPr>
      </w:pPr>
      <w:r w:rsidRPr="00AC10D4">
        <w:rPr>
          <w:sz w:val="22"/>
          <w:szCs w:val="22"/>
        </w:rPr>
        <w:t>Για να ελέγξουμε αν τα β</w:t>
      </w:r>
      <w:proofErr w:type="spellStart"/>
      <w:r w:rsidRPr="00AC10D4">
        <w:rPr>
          <w:sz w:val="22"/>
          <w:szCs w:val="22"/>
          <w:vertAlign w:val="subscript"/>
          <w:lang w:val="en-US"/>
        </w:rPr>
        <w:t>i</w:t>
      </w:r>
      <w:proofErr w:type="spellEnd"/>
      <w:r w:rsidR="0078087A">
        <w:rPr>
          <w:sz w:val="22"/>
          <w:szCs w:val="22"/>
        </w:rPr>
        <w:t xml:space="preserve"> </w:t>
      </w:r>
      <w:r w:rsidR="00B05FA5">
        <w:rPr>
          <w:sz w:val="22"/>
          <w:szCs w:val="22"/>
        </w:rPr>
        <w:t>(από την σχέση (1) ανωτέρω)  ε</w:t>
      </w:r>
      <w:r w:rsidR="0078087A">
        <w:rPr>
          <w:sz w:val="22"/>
          <w:szCs w:val="22"/>
        </w:rPr>
        <w:t>ίναι στατιστικά σημαντικά</w:t>
      </w:r>
      <w:r w:rsidRPr="00AC10D4">
        <w:rPr>
          <w:sz w:val="22"/>
          <w:szCs w:val="22"/>
        </w:rPr>
        <w:t xml:space="preserve"> κάνουμε τον έλεγχο Η</w:t>
      </w:r>
      <w:r w:rsidRPr="00AC10D4">
        <w:rPr>
          <w:sz w:val="22"/>
          <w:szCs w:val="22"/>
          <w:vertAlign w:val="subscript"/>
        </w:rPr>
        <w:t>0</w:t>
      </w:r>
      <w:r w:rsidRPr="00AC10D4">
        <w:rPr>
          <w:sz w:val="22"/>
          <w:szCs w:val="22"/>
        </w:rPr>
        <w:t>: β</w:t>
      </w:r>
      <w:proofErr w:type="spellStart"/>
      <w:r w:rsidRPr="00AC10D4">
        <w:rPr>
          <w:sz w:val="22"/>
          <w:szCs w:val="22"/>
          <w:vertAlign w:val="subscript"/>
          <w:lang w:val="en-US"/>
        </w:rPr>
        <w:t>i</w:t>
      </w:r>
      <w:proofErr w:type="spellEnd"/>
      <w:r w:rsidRPr="00AC10D4">
        <w:rPr>
          <w:sz w:val="22"/>
          <w:szCs w:val="22"/>
        </w:rPr>
        <w:t xml:space="preserve">=0 έναντι </w:t>
      </w:r>
      <w:r w:rsidRPr="00AC10D4">
        <w:rPr>
          <w:sz w:val="22"/>
          <w:szCs w:val="22"/>
          <w:lang w:val="en-US"/>
        </w:rPr>
        <w:t>H</w:t>
      </w:r>
      <w:r w:rsidRPr="00AC10D4">
        <w:rPr>
          <w:sz w:val="22"/>
          <w:szCs w:val="22"/>
          <w:vertAlign w:val="subscript"/>
        </w:rPr>
        <w:t>1</w:t>
      </w:r>
      <w:r w:rsidRPr="00AC10D4">
        <w:rPr>
          <w:sz w:val="22"/>
          <w:szCs w:val="22"/>
        </w:rPr>
        <w:t>: β</w:t>
      </w:r>
      <w:proofErr w:type="spellStart"/>
      <w:r w:rsidRPr="00AC10D4">
        <w:rPr>
          <w:sz w:val="22"/>
          <w:szCs w:val="22"/>
          <w:vertAlign w:val="subscript"/>
          <w:lang w:val="en-US"/>
        </w:rPr>
        <w:t>i</w:t>
      </w:r>
      <w:proofErr w:type="spellEnd"/>
      <w:r w:rsidRPr="00AC10D4">
        <w:rPr>
          <w:sz w:val="22"/>
          <w:szCs w:val="22"/>
        </w:rPr>
        <w:t>≠0</w:t>
      </w:r>
      <w:r w:rsidR="004558E7" w:rsidRPr="004558E7">
        <w:rPr>
          <w:sz w:val="22"/>
          <w:szCs w:val="22"/>
        </w:rPr>
        <w:t xml:space="preserve"> </w:t>
      </w:r>
      <w:r w:rsidR="005351CE" w:rsidRPr="005351CE">
        <w:rPr>
          <w:sz w:val="22"/>
          <w:szCs w:val="22"/>
        </w:rPr>
        <w:t>(</w:t>
      </w:r>
      <w:proofErr w:type="spellStart"/>
      <w:r w:rsidR="005351CE">
        <w:rPr>
          <w:sz w:val="22"/>
          <w:szCs w:val="22"/>
          <w:lang w:val="en-US"/>
        </w:rPr>
        <w:t>i</w:t>
      </w:r>
      <w:proofErr w:type="spellEnd"/>
      <w:r w:rsidR="005351CE">
        <w:rPr>
          <w:sz w:val="22"/>
          <w:szCs w:val="22"/>
        </w:rPr>
        <w:t>=1,2,3</w:t>
      </w:r>
      <w:r w:rsidR="005351CE" w:rsidRPr="005351CE">
        <w:rPr>
          <w:sz w:val="22"/>
          <w:szCs w:val="22"/>
        </w:rPr>
        <w:t>)</w:t>
      </w:r>
      <w:r w:rsidR="00FC3516" w:rsidRPr="00FC3516">
        <w:rPr>
          <w:sz w:val="22"/>
          <w:szCs w:val="22"/>
        </w:rPr>
        <w:t xml:space="preserve"> </w:t>
      </w:r>
      <w:r w:rsidR="00FC3516">
        <w:rPr>
          <w:sz w:val="22"/>
          <w:szCs w:val="22"/>
        </w:rPr>
        <w:t xml:space="preserve">με την χρήση της στατιστικής </w:t>
      </w:r>
      <w:r w:rsidR="00FC3516">
        <w:rPr>
          <w:sz w:val="22"/>
          <w:szCs w:val="22"/>
          <w:lang w:val="en-US"/>
        </w:rPr>
        <w:t>t</w:t>
      </w:r>
      <w:r w:rsidR="00FC3516" w:rsidRPr="00FC3516">
        <w:rPr>
          <w:sz w:val="22"/>
          <w:szCs w:val="22"/>
        </w:rPr>
        <w:t>-</w:t>
      </w:r>
      <w:r w:rsidR="00FC3516">
        <w:rPr>
          <w:sz w:val="22"/>
          <w:szCs w:val="22"/>
          <w:lang w:val="en-US"/>
        </w:rPr>
        <w:t>student</w:t>
      </w:r>
      <w:r w:rsidR="00FC3516" w:rsidRPr="00FC3516">
        <w:rPr>
          <w:sz w:val="22"/>
          <w:szCs w:val="22"/>
        </w:rPr>
        <w:t>.</w:t>
      </w:r>
      <w:r w:rsidRPr="00AC10D4">
        <w:rPr>
          <w:sz w:val="22"/>
          <w:szCs w:val="22"/>
        </w:rPr>
        <w:t xml:space="preserve"> Αν </w:t>
      </w:r>
      <w:r w:rsidR="00FC3516">
        <w:rPr>
          <w:sz w:val="22"/>
          <w:szCs w:val="22"/>
        </w:rPr>
        <w:t xml:space="preserve">η </w:t>
      </w:r>
      <w:r w:rsidR="00D160E6">
        <w:rPr>
          <w:sz w:val="22"/>
          <w:szCs w:val="22"/>
        </w:rPr>
        <w:t xml:space="preserve">απόλυτη </w:t>
      </w:r>
      <w:r w:rsidR="00FC3516">
        <w:rPr>
          <w:sz w:val="22"/>
          <w:szCs w:val="22"/>
        </w:rPr>
        <w:t xml:space="preserve">τιμή της </w:t>
      </w:r>
      <w:r w:rsidR="00FC3516">
        <w:rPr>
          <w:sz w:val="22"/>
          <w:szCs w:val="22"/>
          <w:lang w:val="en-US"/>
        </w:rPr>
        <w:t>t</w:t>
      </w:r>
      <w:r w:rsidR="00FC3516" w:rsidRPr="00FC3516">
        <w:rPr>
          <w:sz w:val="22"/>
          <w:szCs w:val="22"/>
        </w:rPr>
        <w:t>-</w:t>
      </w:r>
      <w:r w:rsidR="00FC3516">
        <w:rPr>
          <w:sz w:val="22"/>
          <w:szCs w:val="22"/>
          <w:lang w:val="en-US"/>
        </w:rPr>
        <w:t>student</w:t>
      </w:r>
      <w:r w:rsidR="00FC3516" w:rsidRPr="00FC3516">
        <w:rPr>
          <w:sz w:val="22"/>
          <w:szCs w:val="22"/>
        </w:rPr>
        <w:t xml:space="preserve"> &lt; </w:t>
      </w:r>
      <w:r w:rsidR="00FC3516">
        <w:rPr>
          <w:sz w:val="22"/>
          <w:szCs w:val="22"/>
        </w:rPr>
        <w:t xml:space="preserve">της κριτικής τιμής των πινάκων </w:t>
      </w:r>
      <w:r w:rsidR="00FC3516">
        <w:rPr>
          <w:sz w:val="22"/>
          <w:szCs w:val="22"/>
          <w:lang w:val="en-US"/>
        </w:rPr>
        <w:t>t</w:t>
      </w:r>
      <w:r w:rsidR="00FC3516" w:rsidRPr="00FC3516">
        <w:rPr>
          <w:sz w:val="22"/>
          <w:szCs w:val="22"/>
          <w:vertAlign w:val="subscript"/>
        </w:rPr>
        <w:t>(</w:t>
      </w:r>
      <w:r w:rsidR="00FC3516" w:rsidRPr="00FC3516">
        <w:rPr>
          <w:sz w:val="22"/>
          <w:szCs w:val="22"/>
          <w:vertAlign w:val="subscript"/>
          <w:lang w:val="en-US"/>
        </w:rPr>
        <w:t>a</w:t>
      </w:r>
      <w:r w:rsidR="00FC3516" w:rsidRPr="00FC3516">
        <w:rPr>
          <w:sz w:val="22"/>
          <w:szCs w:val="22"/>
          <w:vertAlign w:val="subscript"/>
        </w:rPr>
        <w:t xml:space="preserve">/2, </w:t>
      </w:r>
      <w:r w:rsidR="00FC3516" w:rsidRPr="00FC3516">
        <w:rPr>
          <w:sz w:val="22"/>
          <w:szCs w:val="22"/>
          <w:vertAlign w:val="subscript"/>
          <w:lang w:val="en-US"/>
        </w:rPr>
        <w:t>n</w:t>
      </w:r>
      <w:r w:rsidR="00FC3516" w:rsidRPr="00FC3516">
        <w:rPr>
          <w:sz w:val="22"/>
          <w:szCs w:val="22"/>
          <w:vertAlign w:val="subscript"/>
        </w:rPr>
        <w:t>-</w:t>
      </w:r>
      <w:r w:rsidR="00FC3516" w:rsidRPr="00FC3516">
        <w:rPr>
          <w:sz w:val="22"/>
          <w:szCs w:val="22"/>
          <w:vertAlign w:val="subscript"/>
          <w:lang w:val="en-US"/>
        </w:rPr>
        <w:t>m</w:t>
      </w:r>
      <w:r w:rsidR="00FC3516" w:rsidRPr="00FC3516">
        <w:rPr>
          <w:sz w:val="22"/>
          <w:szCs w:val="22"/>
          <w:vertAlign w:val="subscript"/>
        </w:rPr>
        <w:t>)</w:t>
      </w:r>
      <w:r w:rsidR="00FC3516" w:rsidRPr="00FC3516">
        <w:rPr>
          <w:sz w:val="22"/>
          <w:szCs w:val="22"/>
        </w:rPr>
        <w:t xml:space="preserve">, </w:t>
      </w:r>
      <w:r w:rsidR="00E445C3">
        <w:rPr>
          <w:sz w:val="22"/>
          <w:szCs w:val="22"/>
        </w:rPr>
        <w:t>κάνουμε αποδεκτή τ</w:t>
      </w:r>
      <w:r w:rsidRPr="00AC10D4">
        <w:rPr>
          <w:sz w:val="22"/>
          <w:szCs w:val="22"/>
        </w:rPr>
        <w:t xml:space="preserve">η μηδενική υπόθεση </w:t>
      </w:r>
      <w:r w:rsidR="00D160E6">
        <w:rPr>
          <w:sz w:val="22"/>
          <w:szCs w:val="22"/>
        </w:rPr>
        <w:t xml:space="preserve">ότι η </w:t>
      </w:r>
      <w:proofErr w:type="spellStart"/>
      <w:r w:rsidRPr="00AC10D4">
        <w:rPr>
          <w:sz w:val="22"/>
          <w:szCs w:val="22"/>
          <w:lang w:val="en-US"/>
        </w:rPr>
        <w:t>i</w:t>
      </w:r>
      <w:proofErr w:type="spellEnd"/>
      <w:r w:rsidRPr="00AC10D4">
        <w:rPr>
          <w:sz w:val="22"/>
          <w:szCs w:val="22"/>
        </w:rPr>
        <w:t xml:space="preserve">-μεταβλητή είναι στατιστικά μη σημαντική και </w:t>
      </w:r>
      <w:r w:rsidR="00D160E6">
        <w:rPr>
          <w:sz w:val="22"/>
          <w:szCs w:val="22"/>
        </w:rPr>
        <w:t xml:space="preserve">σημαίνει </w:t>
      </w:r>
      <w:r w:rsidR="00E445C3">
        <w:rPr>
          <w:sz w:val="22"/>
          <w:szCs w:val="22"/>
        </w:rPr>
        <w:t xml:space="preserve"> ότι </w:t>
      </w:r>
      <w:r w:rsidRPr="00AC10D4">
        <w:rPr>
          <w:sz w:val="22"/>
          <w:szCs w:val="22"/>
        </w:rPr>
        <w:t xml:space="preserve">η διαφοροποίηση της </w:t>
      </w:r>
      <w:r w:rsidR="00E445C3">
        <w:rPr>
          <w:sz w:val="22"/>
          <w:szCs w:val="22"/>
        </w:rPr>
        <w:t>εξαρτημένης</w:t>
      </w:r>
      <w:r w:rsidRPr="00AC10D4">
        <w:rPr>
          <w:sz w:val="22"/>
          <w:szCs w:val="22"/>
        </w:rPr>
        <w:t xml:space="preserve"> μεταβλητής </w:t>
      </w:r>
      <w:r w:rsidR="00E445C3">
        <w:rPr>
          <w:sz w:val="22"/>
          <w:szCs w:val="22"/>
        </w:rPr>
        <w:t xml:space="preserve">σε μεταβολές της αντίστοιχης ανεξάρτητης </w:t>
      </w:r>
      <w:r w:rsidRPr="00AC10D4">
        <w:rPr>
          <w:sz w:val="22"/>
          <w:szCs w:val="22"/>
        </w:rPr>
        <w:t xml:space="preserve">είναι </w:t>
      </w:r>
      <w:r w:rsidR="00D160E6">
        <w:rPr>
          <w:sz w:val="22"/>
          <w:szCs w:val="22"/>
        </w:rPr>
        <w:t xml:space="preserve">αμελητέα (στατιστικά </w:t>
      </w:r>
      <w:r w:rsidRPr="00AC10D4">
        <w:rPr>
          <w:sz w:val="22"/>
          <w:szCs w:val="22"/>
        </w:rPr>
        <w:t>μηδενική</w:t>
      </w:r>
      <w:r w:rsidR="00D160E6">
        <w:rPr>
          <w:sz w:val="22"/>
          <w:szCs w:val="22"/>
        </w:rPr>
        <w:t>)</w:t>
      </w:r>
      <w:r w:rsidR="00E445C3">
        <w:rPr>
          <w:sz w:val="22"/>
          <w:szCs w:val="22"/>
        </w:rPr>
        <w:t>. Όταν</w:t>
      </w:r>
      <w:r w:rsidRPr="00AC10D4">
        <w:rPr>
          <w:sz w:val="22"/>
          <w:szCs w:val="22"/>
        </w:rPr>
        <w:t xml:space="preserve"> </w:t>
      </w:r>
      <w:r w:rsidR="00D160E6">
        <w:rPr>
          <w:sz w:val="22"/>
          <w:szCs w:val="22"/>
        </w:rPr>
        <w:t xml:space="preserve">η απόλυτη τιμή της </w:t>
      </w:r>
      <w:r w:rsidR="00D160E6">
        <w:rPr>
          <w:sz w:val="22"/>
          <w:szCs w:val="22"/>
          <w:lang w:val="en-US"/>
        </w:rPr>
        <w:t>t</w:t>
      </w:r>
      <w:r w:rsidR="00D160E6" w:rsidRPr="00FC3516">
        <w:rPr>
          <w:sz w:val="22"/>
          <w:szCs w:val="22"/>
        </w:rPr>
        <w:t>-</w:t>
      </w:r>
      <w:r w:rsidR="00D160E6">
        <w:rPr>
          <w:sz w:val="22"/>
          <w:szCs w:val="22"/>
          <w:lang w:val="en-US"/>
        </w:rPr>
        <w:t>student</w:t>
      </w:r>
      <w:r w:rsidR="00D160E6">
        <w:rPr>
          <w:sz w:val="22"/>
          <w:szCs w:val="22"/>
        </w:rPr>
        <w:t xml:space="preserve"> &gt;</w:t>
      </w:r>
      <w:r w:rsidR="00D160E6" w:rsidRPr="00FC3516">
        <w:rPr>
          <w:sz w:val="22"/>
          <w:szCs w:val="22"/>
        </w:rPr>
        <w:t xml:space="preserve"> </w:t>
      </w:r>
      <w:r w:rsidR="00D160E6">
        <w:rPr>
          <w:sz w:val="22"/>
          <w:szCs w:val="22"/>
        </w:rPr>
        <w:t xml:space="preserve">της κριτικής τιμής των πινάκων </w:t>
      </w:r>
      <w:r w:rsidR="00D160E6">
        <w:rPr>
          <w:sz w:val="22"/>
          <w:szCs w:val="22"/>
          <w:lang w:val="en-US"/>
        </w:rPr>
        <w:t>t</w:t>
      </w:r>
      <w:r w:rsidR="00D160E6" w:rsidRPr="00FC3516">
        <w:rPr>
          <w:sz w:val="22"/>
          <w:szCs w:val="22"/>
          <w:vertAlign w:val="subscript"/>
        </w:rPr>
        <w:t>(</w:t>
      </w:r>
      <w:r w:rsidR="00D160E6" w:rsidRPr="00FC3516">
        <w:rPr>
          <w:sz w:val="22"/>
          <w:szCs w:val="22"/>
          <w:vertAlign w:val="subscript"/>
          <w:lang w:val="en-US"/>
        </w:rPr>
        <w:t>a</w:t>
      </w:r>
      <w:r w:rsidR="00D160E6" w:rsidRPr="00FC3516">
        <w:rPr>
          <w:sz w:val="22"/>
          <w:szCs w:val="22"/>
          <w:vertAlign w:val="subscript"/>
        </w:rPr>
        <w:t xml:space="preserve">/2, </w:t>
      </w:r>
      <w:r w:rsidR="00D160E6" w:rsidRPr="00FC3516">
        <w:rPr>
          <w:sz w:val="22"/>
          <w:szCs w:val="22"/>
          <w:vertAlign w:val="subscript"/>
          <w:lang w:val="en-US"/>
        </w:rPr>
        <w:t>n</w:t>
      </w:r>
      <w:r w:rsidR="00D160E6" w:rsidRPr="00FC3516">
        <w:rPr>
          <w:sz w:val="22"/>
          <w:szCs w:val="22"/>
          <w:vertAlign w:val="subscript"/>
        </w:rPr>
        <w:t>-</w:t>
      </w:r>
      <w:r w:rsidR="00D160E6" w:rsidRPr="00FC3516">
        <w:rPr>
          <w:sz w:val="22"/>
          <w:szCs w:val="22"/>
          <w:vertAlign w:val="subscript"/>
          <w:lang w:val="en-US"/>
        </w:rPr>
        <w:t>m</w:t>
      </w:r>
      <w:r w:rsidR="00D160E6" w:rsidRPr="00FC3516">
        <w:rPr>
          <w:sz w:val="22"/>
          <w:szCs w:val="22"/>
          <w:vertAlign w:val="subscript"/>
        </w:rPr>
        <w:t>)</w:t>
      </w:r>
      <w:r w:rsidR="00D160E6" w:rsidRPr="00FC3516">
        <w:rPr>
          <w:sz w:val="22"/>
          <w:szCs w:val="22"/>
        </w:rPr>
        <w:t xml:space="preserve">, </w:t>
      </w:r>
      <w:r w:rsidR="00E445C3">
        <w:rPr>
          <w:sz w:val="22"/>
          <w:szCs w:val="22"/>
        </w:rPr>
        <w:t xml:space="preserve">απορρίπτεται η μηδενική </w:t>
      </w:r>
      <w:r w:rsidR="00D160E6">
        <w:rPr>
          <w:sz w:val="22"/>
          <w:szCs w:val="22"/>
        </w:rPr>
        <w:t xml:space="preserve">υπόθεση </w:t>
      </w:r>
      <w:r w:rsidR="00D160E6">
        <w:rPr>
          <w:sz w:val="22"/>
          <w:szCs w:val="22"/>
          <w:lang w:val="en-US"/>
        </w:rPr>
        <w:t>H</w:t>
      </w:r>
      <w:r w:rsidR="00D160E6" w:rsidRPr="00D160E6">
        <w:rPr>
          <w:sz w:val="22"/>
          <w:szCs w:val="22"/>
          <w:vertAlign w:val="subscript"/>
        </w:rPr>
        <w:t>0</w:t>
      </w:r>
      <w:r w:rsidR="00D160E6" w:rsidRPr="00D160E6">
        <w:rPr>
          <w:sz w:val="22"/>
          <w:szCs w:val="22"/>
        </w:rPr>
        <w:t xml:space="preserve"> </w:t>
      </w:r>
      <w:r w:rsidR="00E445C3">
        <w:rPr>
          <w:sz w:val="22"/>
          <w:szCs w:val="22"/>
        </w:rPr>
        <w:t xml:space="preserve">και άρα </w:t>
      </w:r>
      <w:r w:rsidR="00E445C3" w:rsidRPr="00AC10D4">
        <w:rPr>
          <w:sz w:val="22"/>
          <w:szCs w:val="22"/>
        </w:rPr>
        <w:t>ισχύει η εναλλακτική υπόθεση</w:t>
      </w:r>
      <w:r w:rsidR="00D160E6">
        <w:rPr>
          <w:sz w:val="22"/>
          <w:szCs w:val="22"/>
        </w:rPr>
        <w:t xml:space="preserve"> </w:t>
      </w:r>
      <w:r w:rsidR="00D160E6" w:rsidRPr="00AC10D4">
        <w:rPr>
          <w:sz w:val="22"/>
          <w:szCs w:val="22"/>
        </w:rPr>
        <w:t>Η</w:t>
      </w:r>
      <w:r w:rsidR="00D160E6">
        <w:rPr>
          <w:sz w:val="22"/>
          <w:szCs w:val="22"/>
          <w:vertAlign w:val="subscript"/>
        </w:rPr>
        <w:t>1</w:t>
      </w:r>
      <w:r w:rsidR="00D160E6">
        <w:rPr>
          <w:sz w:val="22"/>
          <w:szCs w:val="22"/>
        </w:rPr>
        <w:t>,</w:t>
      </w:r>
      <w:r w:rsidR="00E445C3" w:rsidRPr="00AC10D4">
        <w:rPr>
          <w:sz w:val="22"/>
          <w:szCs w:val="22"/>
        </w:rPr>
        <w:t xml:space="preserve"> </w:t>
      </w:r>
      <w:r w:rsidR="00D160E6">
        <w:rPr>
          <w:sz w:val="22"/>
          <w:szCs w:val="22"/>
        </w:rPr>
        <w:t xml:space="preserve">που δηλώνει </w:t>
      </w:r>
      <w:r w:rsidR="00D160E6">
        <w:rPr>
          <w:sz w:val="22"/>
          <w:szCs w:val="22"/>
        </w:rPr>
        <w:lastRenderedPageBreak/>
        <w:t>ότι ο</w:t>
      </w:r>
      <w:r w:rsidR="00E445C3">
        <w:rPr>
          <w:sz w:val="22"/>
          <w:szCs w:val="22"/>
        </w:rPr>
        <w:t xml:space="preserve"> συντελεστής </w:t>
      </w:r>
      <w:r w:rsidRPr="00AC10D4">
        <w:rPr>
          <w:sz w:val="22"/>
          <w:szCs w:val="22"/>
        </w:rPr>
        <w:t xml:space="preserve">είναι στατιστικά </w:t>
      </w:r>
      <w:r w:rsidR="00E445C3">
        <w:rPr>
          <w:sz w:val="22"/>
          <w:szCs w:val="22"/>
        </w:rPr>
        <w:t>διάφορος του μηδενός</w:t>
      </w:r>
      <w:r w:rsidR="00541318">
        <w:rPr>
          <w:sz w:val="22"/>
          <w:szCs w:val="22"/>
        </w:rPr>
        <w:t xml:space="preserve">. Αυτό σημαίνει, ότι η εξαρτημένη μεταβλητή διαφοροποιείται σημαντικά σε κάθε μεταβολή της αντίστοιχης ανεξάρτητης μεταβλητής </w:t>
      </w:r>
      <w:r w:rsidR="00D53397">
        <w:rPr>
          <w:sz w:val="22"/>
          <w:szCs w:val="22"/>
        </w:rPr>
        <w:t xml:space="preserve">και </w:t>
      </w:r>
      <w:r w:rsidR="00541318">
        <w:rPr>
          <w:sz w:val="22"/>
          <w:szCs w:val="22"/>
        </w:rPr>
        <w:t>κατά συνέπεια</w:t>
      </w:r>
      <w:r w:rsidRPr="00AC10D4">
        <w:rPr>
          <w:sz w:val="22"/>
          <w:szCs w:val="22"/>
        </w:rPr>
        <w:t xml:space="preserve"> η συγκεκριμένη μεταβλητή παίζει σημαντικό ρόλο στη διαμόρφωση </w:t>
      </w:r>
      <w:r w:rsidR="00E445C3">
        <w:rPr>
          <w:sz w:val="22"/>
          <w:szCs w:val="22"/>
        </w:rPr>
        <w:t xml:space="preserve">της συμπεριφοράς της εξαρτημένης μεταβλητής </w:t>
      </w:r>
      <w:r w:rsidRPr="00AC10D4">
        <w:rPr>
          <w:sz w:val="22"/>
          <w:szCs w:val="22"/>
        </w:rPr>
        <w:t xml:space="preserve">του μοντέλου μας. </w:t>
      </w:r>
    </w:p>
    <w:p w14:paraId="3BE0BD88" w14:textId="77777777" w:rsidR="00D53397" w:rsidRPr="00541318" w:rsidRDefault="00D53397" w:rsidP="00D53397">
      <w:pPr>
        <w:pStyle w:val="Default"/>
        <w:jc w:val="both"/>
        <w:rPr>
          <w:sz w:val="22"/>
          <w:szCs w:val="22"/>
        </w:rPr>
      </w:pPr>
      <w:r w:rsidRPr="00AC10D4">
        <w:rPr>
          <w:sz w:val="22"/>
          <w:szCs w:val="22"/>
        </w:rPr>
        <w:t xml:space="preserve">Θα ελέγξουμε αυτές τις υποθέσεις </w:t>
      </w:r>
      <w:r>
        <w:rPr>
          <w:sz w:val="22"/>
          <w:szCs w:val="22"/>
        </w:rPr>
        <w:t>χρησιμοποιώντας</w:t>
      </w:r>
      <w:r w:rsidRPr="00AC10D4">
        <w:rPr>
          <w:sz w:val="22"/>
          <w:szCs w:val="22"/>
        </w:rPr>
        <w:t xml:space="preserve"> τα </w:t>
      </w:r>
      <w:r w:rsidRPr="00AC10D4">
        <w:rPr>
          <w:sz w:val="22"/>
          <w:szCs w:val="22"/>
          <w:lang w:val="en-US"/>
        </w:rPr>
        <w:t>p</w:t>
      </w:r>
      <w:r w:rsidRPr="00AC10D4">
        <w:rPr>
          <w:sz w:val="22"/>
          <w:szCs w:val="22"/>
        </w:rPr>
        <w:t>-</w:t>
      </w:r>
      <w:r w:rsidRPr="00AC10D4">
        <w:rPr>
          <w:sz w:val="22"/>
          <w:szCs w:val="22"/>
          <w:lang w:val="en-US"/>
        </w:rPr>
        <w:t>values</w:t>
      </w:r>
      <w:r w:rsidRPr="00AC10D4">
        <w:rPr>
          <w:sz w:val="22"/>
          <w:szCs w:val="22"/>
        </w:rPr>
        <w:t xml:space="preserve"> </w:t>
      </w:r>
      <w:r>
        <w:rPr>
          <w:sz w:val="22"/>
          <w:szCs w:val="22"/>
        </w:rPr>
        <w:t>για επίπεδο σημαντικότητας α=0,05 (που είναι και το συνηθέστερο)</w:t>
      </w:r>
      <w:r w:rsidRPr="00AC10D4">
        <w:rPr>
          <w:sz w:val="22"/>
          <w:szCs w:val="22"/>
        </w:rPr>
        <w:t xml:space="preserve">. </w:t>
      </w:r>
      <w:r w:rsidR="00541318">
        <w:rPr>
          <w:sz w:val="22"/>
          <w:szCs w:val="22"/>
        </w:rPr>
        <w:t xml:space="preserve">Στην περίπτωση αυτή αν </w:t>
      </w:r>
      <w:r w:rsidR="00541318">
        <w:rPr>
          <w:sz w:val="22"/>
          <w:szCs w:val="22"/>
          <w:lang w:val="en-US"/>
        </w:rPr>
        <w:t>p</w:t>
      </w:r>
      <w:r w:rsidR="00541318" w:rsidRPr="00541318">
        <w:rPr>
          <w:sz w:val="22"/>
          <w:szCs w:val="22"/>
        </w:rPr>
        <w:t>-</w:t>
      </w:r>
      <w:r w:rsidR="00541318">
        <w:rPr>
          <w:sz w:val="22"/>
          <w:szCs w:val="22"/>
          <w:lang w:val="en-US"/>
        </w:rPr>
        <w:t>value</w:t>
      </w:r>
      <w:r w:rsidR="00541318" w:rsidRPr="00541318">
        <w:rPr>
          <w:sz w:val="22"/>
          <w:szCs w:val="22"/>
        </w:rPr>
        <w:t xml:space="preserve"> </w:t>
      </w:r>
      <w:r w:rsidR="00541318">
        <w:rPr>
          <w:sz w:val="22"/>
          <w:szCs w:val="22"/>
        </w:rPr>
        <w:t>&gt; 0,05 δεχόμαστε την</w:t>
      </w:r>
      <w:r w:rsidR="00541318" w:rsidRPr="00541318">
        <w:rPr>
          <w:sz w:val="22"/>
          <w:szCs w:val="22"/>
        </w:rPr>
        <w:t xml:space="preserve"> </w:t>
      </w:r>
      <w:r w:rsidR="00541318">
        <w:rPr>
          <w:sz w:val="22"/>
          <w:szCs w:val="22"/>
          <w:lang w:val="en-US"/>
        </w:rPr>
        <w:t>H</w:t>
      </w:r>
      <w:r w:rsidR="00541318" w:rsidRPr="00541318">
        <w:rPr>
          <w:sz w:val="22"/>
          <w:szCs w:val="22"/>
          <w:vertAlign w:val="subscript"/>
        </w:rPr>
        <w:t>0</w:t>
      </w:r>
      <w:r w:rsidR="00541318">
        <w:rPr>
          <w:sz w:val="22"/>
          <w:szCs w:val="22"/>
        </w:rPr>
        <w:t xml:space="preserve">. Αν </w:t>
      </w:r>
      <w:r w:rsidR="00541318">
        <w:rPr>
          <w:sz w:val="22"/>
          <w:szCs w:val="22"/>
          <w:lang w:val="en-US"/>
        </w:rPr>
        <w:t>p</w:t>
      </w:r>
      <w:r w:rsidR="00541318" w:rsidRPr="00541318">
        <w:rPr>
          <w:sz w:val="22"/>
          <w:szCs w:val="22"/>
        </w:rPr>
        <w:t>-</w:t>
      </w:r>
      <w:r w:rsidR="00541318">
        <w:rPr>
          <w:sz w:val="22"/>
          <w:szCs w:val="22"/>
          <w:lang w:val="en-US"/>
        </w:rPr>
        <w:t>value</w:t>
      </w:r>
      <w:r w:rsidR="00541318" w:rsidRPr="00541318">
        <w:rPr>
          <w:sz w:val="22"/>
          <w:szCs w:val="22"/>
        </w:rPr>
        <w:t xml:space="preserve"> </w:t>
      </w:r>
      <w:r w:rsidR="00541318">
        <w:rPr>
          <w:sz w:val="22"/>
          <w:szCs w:val="22"/>
        </w:rPr>
        <w:t>&lt; 0,05 απορρίπτουμε την μηδενική υπόθεση υπέρ της εναλλακτικής Η</w:t>
      </w:r>
      <w:r w:rsidR="00541318" w:rsidRPr="00541318">
        <w:rPr>
          <w:sz w:val="22"/>
          <w:szCs w:val="22"/>
          <w:vertAlign w:val="subscript"/>
        </w:rPr>
        <w:t>1</w:t>
      </w:r>
      <w:r w:rsidR="00541318">
        <w:rPr>
          <w:sz w:val="22"/>
          <w:szCs w:val="22"/>
        </w:rPr>
        <w:t>.</w:t>
      </w:r>
    </w:p>
    <w:p w14:paraId="37D3EF1C" w14:textId="77777777" w:rsidR="00E445C3" w:rsidRDefault="00E445C3" w:rsidP="006C14A7">
      <w:pPr>
        <w:pStyle w:val="Default"/>
        <w:jc w:val="both"/>
        <w:rPr>
          <w:sz w:val="22"/>
          <w:szCs w:val="22"/>
        </w:rPr>
      </w:pPr>
    </w:p>
    <w:p w14:paraId="5888E3CE" w14:textId="77777777" w:rsidR="00E445C3" w:rsidRPr="00D53397" w:rsidRDefault="00E445C3" w:rsidP="00D53397">
      <w:pPr>
        <w:pStyle w:val="Default"/>
        <w:jc w:val="both"/>
        <w:rPr>
          <w:sz w:val="22"/>
          <w:szCs w:val="22"/>
        </w:rPr>
      </w:pPr>
      <w:r w:rsidRPr="00D53397">
        <w:rPr>
          <w:sz w:val="22"/>
          <w:szCs w:val="22"/>
        </w:rPr>
        <w:t>Ειδικότερα με την t-</w:t>
      </w:r>
      <w:proofErr w:type="spellStart"/>
      <w:r w:rsidRPr="00D53397">
        <w:rPr>
          <w:sz w:val="22"/>
          <w:szCs w:val="22"/>
        </w:rPr>
        <w:t>student</w:t>
      </w:r>
      <w:proofErr w:type="spellEnd"/>
      <w:r w:rsidRPr="00D53397">
        <w:rPr>
          <w:sz w:val="22"/>
          <w:szCs w:val="22"/>
        </w:rPr>
        <w:t xml:space="preserve"> εξετάζονται οι παρακάτω υποθέσεις:</w:t>
      </w:r>
    </w:p>
    <w:p w14:paraId="16983F7D" w14:textId="77777777" w:rsidR="00E445C3" w:rsidRPr="00D53397" w:rsidRDefault="00E445C3" w:rsidP="00D53397">
      <w:pPr>
        <w:pStyle w:val="Default"/>
        <w:jc w:val="both"/>
        <w:rPr>
          <w:sz w:val="22"/>
          <w:szCs w:val="22"/>
        </w:rPr>
      </w:pPr>
      <w:r w:rsidRPr="00D53397">
        <w:rPr>
          <w:sz w:val="22"/>
          <w:szCs w:val="22"/>
        </w:rPr>
        <w:t xml:space="preserve">Η0: όπου αν </w:t>
      </w:r>
      <w:proofErr w:type="spellStart"/>
      <w:r w:rsidRPr="00D53397">
        <w:rPr>
          <w:sz w:val="22"/>
          <w:szCs w:val="22"/>
        </w:rPr>
        <w:t>βi</w:t>
      </w:r>
      <w:proofErr w:type="spellEnd"/>
      <w:r w:rsidRPr="00D53397">
        <w:rPr>
          <w:sz w:val="22"/>
          <w:szCs w:val="22"/>
        </w:rPr>
        <w:t>=0 τότε είναι μη σημαντική</w:t>
      </w:r>
    </w:p>
    <w:p w14:paraId="69C8563B" w14:textId="77777777" w:rsidR="00E445C3" w:rsidRPr="00D53397" w:rsidRDefault="00E445C3" w:rsidP="00D53397">
      <w:pPr>
        <w:pStyle w:val="Default"/>
        <w:jc w:val="both"/>
        <w:rPr>
          <w:sz w:val="22"/>
          <w:szCs w:val="22"/>
        </w:rPr>
      </w:pPr>
      <w:r w:rsidRPr="00D53397">
        <w:rPr>
          <w:sz w:val="22"/>
          <w:szCs w:val="22"/>
        </w:rPr>
        <w:t xml:space="preserve">Η1: όπου αν </w:t>
      </w:r>
      <w:proofErr w:type="spellStart"/>
      <w:r w:rsidRPr="00D53397">
        <w:rPr>
          <w:sz w:val="22"/>
          <w:szCs w:val="22"/>
        </w:rPr>
        <w:t>βi≠ο</w:t>
      </w:r>
      <w:proofErr w:type="spellEnd"/>
      <w:r w:rsidRPr="00D53397">
        <w:rPr>
          <w:sz w:val="22"/>
          <w:szCs w:val="22"/>
        </w:rPr>
        <w:t xml:space="preserve"> τότε είναι σημαντική</w:t>
      </w:r>
    </w:p>
    <w:p w14:paraId="45A0FBA3" w14:textId="77777777" w:rsidR="00E445C3" w:rsidRPr="00D53397" w:rsidRDefault="00E445C3" w:rsidP="00D53397">
      <w:pPr>
        <w:pStyle w:val="Default"/>
        <w:jc w:val="both"/>
        <w:rPr>
          <w:sz w:val="22"/>
          <w:szCs w:val="22"/>
        </w:rPr>
      </w:pPr>
      <w:r w:rsidRPr="00D53397">
        <w:rPr>
          <w:sz w:val="22"/>
          <w:szCs w:val="22"/>
        </w:rPr>
        <w:t>Εναλλακτικά, αν η τιμή της πιθανότητας  [</w:t>
      </w:r>
      <w:proofErr w:type="spellStart"/>
      <w:r w:rsidRPr="00D53397">
        <w:rPr>
          <w:sz w:val="22"/>
          <w:szCs w:val="22"/>
        </w:rPr>
        <w:t>prob</w:t>
      </w:r>
      <w:proofErr w:type="spellEnd"/>
      <w:r w:rsidRPr="00D53397">
        <w:rPr>
          <w:sz w:val="22"/>
          <w:szCs w:val="22"/>
        </w:rPr>
        <w:t>]&gt;0.05 τότε ισχύει η μηδενική υπόθεση (Η0) ενώ αν [</w:t>
      </w:r>
      <w:proofErr w:type="spellStart"/>
      <w:r w:rsidRPr="00D53397">
        <w:rPr>
          <w:sz w:val="22"/>
          <w:szCs w:val="22"/>
        </w:rPr>
        <w:t>prob</w:t>
      </w:r>
      <w:proofErr w:type="spellEnd"/>
      <w:r w:rsidRPr="00D53397">
        <w:rPr>
          <w:sz w:val="22"/>
          <w:szCs w:val="22"/>
        </w:rPr>
        <w:t>]&lt;0.05 τότε ισχύει η εναλλακτική υπόθεση (Η1)</w:t>
      </w:r>
    </w:p>
    <w:p w14:paraId="4BE26CC3" w14:textId="77777777" w:rsidR="00E445C3" w:rsidRDefault="00E445C3" w:rsidP="006C14A7">
      <w:pPr>
        <w:pStyle w:val="Default"/>
        <w:jc w:val="both"/>
        <w:rPr>
          <w:sz w:val="22"/>
          <w:szCs w:val="22"/>
        </w:rPr>
      </w:pPr>
    </w:p>
    <w:p w14:paraId="487358CB" w14:textId="77777777" w:rsidR="00E445C3" w:rsidRDefault="00D53397" w:rsidP="006C14A7">
      <w:pPr>
        <w:pStyle w:val="Default"/>
        <w:jc w:val="both"/>
        <w:rPr>
          <w:sz w:val="22"/>
          <w:szCs w:val="22"/>
        </w:rPr>
      </w:pPr>
      <w:r w:rsidRPr="00AC10D4">
        <w:rPr>
          <w:sz w:val="22"/>
          <w:szCs w:val="22"/>
        </w:rPr>
        <w:t xml:space="preserve">Αν  </w:t>
      </w:r>
      <w:r>
        <w:rPr>
          <w:sz w:val="22"/>
          <w:szCs w:val="22"/>
        </w:rPr>
        <w:t>0.05&lt;</w:t>
      </w:r>
      <w:r w:rsidRPr="00AC10D4">
        <w:rPr>
          <w:sz w:val="22"/>
          <w:szCs w:val="22"/>
          <w:lang w:val="en-US"/>
        </w:rPr>
        <w:t>p</w:t>
      </w:r>
      <w:r w:rsidRPr="00AC10D4">
        <w:rPr>
          <w:sz w:val="22"/>
          <w:szCs w:val="22"/>
        </w:rPr>
        <w:t>-</w:t>
      </w:r>
      <w:r w:rsidRPr="00AC10D4">
        <w:rPr>
          <w:sz w:val="22"/>
          <w:szCs w:val="22"/>
          <w:lang w:val="en-US"/>
        </w:rPr>
        <w:t>value</w:t>
      </w:r>
      <w:r w:rsidRPr="001B4311">
        <w:rPr>
          <w:sz w:val="22"/>
          <w:szCs w:val="22"/>
        </w:rPr>
        <w:t>&lt;</w:t>
      </w:r>
      <w:r w:rsidRPr="00AC10D4">
        <w:rPr>
          <w:sz w:val="22"/>
          <w:szCs w:val="22"/>
        </w:rPr>
        <w:t>0.</w:t>
      </w:r>
      <w:r>
        <w:rPr>
          <w:sz w:val="22"/>
          <w:szCs w:val="22"/>
        </w:rPr>
        <w:t>1</w:t>
      </w:r>
      <w:r w:rsidRPr="00AC10D4">
        <w:rPr>
          <w:sz w:val="22"/>
          <w:szCs w:val="22"/>
        </w:rPr>
        <w:t xml:space="preserve"> </w:t>
      </w:r>
      <w:r>
        <w:rPr>
          <w:sz w:val="22"/>
          <w:szCs w:val="22"/>
        </w:rPr>
        <w:t xml:space="preserve">θα μπορούσαμε και πάλι να </w:t>
      </w:r>
      <w:r w:rsidRPr="00AC10D4">
        <w:rPr>
          <w:sz w:val="22"/>
          <w:szCs w:val="22"/>
        </w:rPr>
        <w:t>απορρί</w:t>
      </w:r>
      <w:r>
        <w:rPr>
          <w:sz w:val="22"/>
          <w:szCs w:val="22"/>
        </w:rPr>
        <w:t>ψουμε</w:t>
      </w:r>
      <w:r w:rsidRPr="00AC10D4">
        <w:rPr>
          <w:sz w:val="22"/>
          <w:szCs w:val="22"/>
        </w:rPr>
        <w:t xml:space="preserve"> την Η</w:t>
      </w:r>
      <w:r w:rsidRPr="00AC10D4">
        <w:rPr>
          <w:sz w:val="22"/>
          <w:szCs w:val="22"/>
          <w:vertAlign w:val="subscript"/>
        </w:rPr>
        <w:t>0</w:t>
      </w:r>
      <w:r w:rsidRPr="00AC10D4">
        <w:rPr>
          <w:sz w:val="22"/>
          <w:szCs w:val="22"/>
        </w:rPr>
        <w:t xml:space="preserve"> </w:t>
      </w:r>
      <w:r>
        <w:rPr>
          <w:sz w:val="22"/>
          <w:szCs w:val="22"/>
        </w:rPr>
        <w:t>δεχόμενοι ασθενέστερη στατιστική σημαντικότητα της αντίστοιχης ανεξάρτητης μεταβλητής.</w:t>
      </w:r>
    </w:p>
    <w:p w14:paraId="0C22496D" w14:textId="77777777" w:rsidR="00941D94" w:rsidRPr="00AC10D4" w:rsidRDefault="006C14A7" w:rsidP="006C14A7">
      <w:pPr>
        <w:pStyle w:val="Default"/>
        <w:jc w:val="both"/>
        <w:rPr>
          <w:rFonts w:cstheme="minorBidi"/>
          <w:color w:val="auto"/>
          <w:sz w:val="22"/>
          <w:szCs w:val="22"/>
        </w:rPr>
      </w:pPr>
      <w:r w:rsidRPr="00AC10D4">
        <w:rPr>
          <w:rFonts w:cstheme="minorBidi"/>
          <w:color w:val="auto"/>
          <w:sz w:val="22"/>
          <w:szCs w:val="22"/>
        </w:rPr>
        <w:t>Το β</w:t>
      </w:r>
      <w:r w:rsidRPr="00AC10D4">
        <w:rPr>
          <w:rFonts w:cstheme="minorBidi"/>
          <w:color w:val="auto"/>
          <w:sz w:val="22"/>
          <w:szCs w:val="22"/>
          <w:vertAlign w:val="subscript"/>
        </w:rPr>
        <w:t xml:space="preserve">0 </w:t>
      </w:r>
      <w:r w:rsidRPr="00AC10D4">
        <w:rPr>
          <w:rFonts w:cstheme="minorBidi"/>
          <w:color w:val="auto"/>
          <w:sz w:val="22"/>
          <w:szCs w:val="22"/>
        </w:rPr>
        <w:t xml:space="preserve">που είναι </w:t>
      </w:r>
      <w:r w:rsidR="00D53397">
        <w:rPr>
          <w:rFonts w:cstheme="minorBidi"/>
          <w:color w:val="auto"/>
          <w:sz w:val="22"/>
          <w:szCs w:val="22"/>
        </w:rPr>
        <w:t>ο σταθερός όρος της συνάρτησης ισούται με</w:t>
      </w:r>
      <w:r w:rsidR="00685B59">
        <w:rPr>
          <w:rFonts w:cstheme="minorBidi"/>
          <w:color w:val="auto"/>
          <w:sz w:val="22"/>
          <w:szCs w:val="22"/>
        </w:rPr>
        <w:t xml:space="preserve"> -4,</w:t>
      </w:r>
      <w:r w:rsidRPr="00AC10D4">
        <w:rPr>
          <w:rFonts w:cstheme="minorBidi"/>
          <w:color w:val="auto"/>
          <w:sz w:val="22"/>
          <w:szCs w:val="22"/>
        </w:rPr>
        <w:t xml:space="preserve">0478, είναι το σημείο τομής με τον κατακόρυφο άξονα της ευθείας παλινδρόμησης, και σημαίνει επίσης πως αν οι </w:t>
      </w:r>
      <w:r w:rsidR="00D53397">
        <w:rPr>
          <w:rFonts w:cstheme="minorBidi"/>
          <w:color w:val="auto"/>
          <w:sz w:val="22"/>
          <w:szCs w:val="22"/>
        </w:rPr>
        <w:t xml:space="preserve">ανεξάρτητες </w:t>
      </w:r>
      <w:r w:rsidRPr="00AC10D4">
        <w:rPr>
          <w:rFonts w:cstheme="minorBidi"/>
          <w:color w:val="auto"/>
          <w:sz w:val="22"/>
          <w:szCs w:val="22"/>
        </w:rPr>
        <w:t xml:space="preserve">μεταβλητές </w:t>
      </w:r>
      <w:r w:rsidR="00D53397">
        <w:rPr>
          <w:rFonts w:cstheme="minorBidi"/>
          <w:color w:val="auto"/>
          <w:sz w:val="22"/>
          <w:szCs w:val="22"/>
        </w:rPr>
        <w:t xml:space="preserve">πάρουν την τιμή </w:t>
      </w:r>
      <w:r w:rsidRPr="00AC10D4">
        <w:rPr>
          <w:rFonts w:cstheme="minorBidi"/>
          <w:color w:val="auto"/>
          <w:sz w:val="22"/>
          <w:szCs w:val="22"/>
        </w:rPr>
        <w:t xml:space="preserve"> 0, τ</w:t>
      </w:r>
      <w:r w:rsidR="00D53397">
        <w:rPr>
          <w:rFonts w:cstheme="minorBidi"/>
          <w:color w:val="auto"/>
          <w:sz w:val="22"/>
          <w:szCs w:val="22"/>
        </w:rPr>
        <w:t>ό</w:t>
      </w:r>
      <w:r w:rsidRPr="00AC10D4">
        <w:rPr>
          <w:rFonts w:cstheme="minorBidi"/>
          <w:color w:val="auto"/>
          <w:sz w:val="22"/>
          <w:szCs w:val="22"/>
        </w:rPr>
        <w:t>τε η ζήτηση πετρελαίου είναι -4,</w:t>
      </w:r>
      <w:r w:rsidR="00685B59">
        <w:rPr>
          <w:rFonts w:cstheme="minorBidi"/>
          <w:color w:val="auto"/>
          <w:sz w:val="22"/>
          <w:szCs w:val="22"/>
        </w:rPr>
        <w:t>0</w:t>
      </w:r>
      <w:r w:rsidRPr="00AC10D4">
        <w:rPr>
          <w:rFonts w:cstheme="minorBidi"/>
          <w:color w:val="auto"/>
          <w:sz w:val="22"/>
          <w:szCs w:val="22"/>
        </w:rPr>
        <w:t>4 τόνοι ανά μήνα</w:t>
      </w:r>
      <w:r w:rsidR="00D53397">
        <w:rPr>
          <w:rFonts w:cstheme="minorBidi"/>
          <w:color w:val="auto"/>
          <w:sz w:val="22"/>
          <w:szCs w:val="22"/>
        </w:rPr>
        <w:t>. (η αρνητική τιμή δεν συνάδει ούτε με την θεωρία ούτε με την λογική</w:t>
      </w:r>
      <w:r w:rsidR="00CC56AE">
        <w:rPr>
          <w:rFonts w:cstheme="minorBidi"/>
          <w:color w:val="auto"/>
          <w:sz w:val="22"/>
          <w:szCs w:val="22"/>
        </w:rPr>
        <w:t>)</w:t>
      </w:r>
      <w:r w:rsidRPr="00AC10D4">
        <w:rPr>
          <w:rFonts w:cstheme="minorBidi"/>
          <w:color w:val="auto"/>
          <w:sz w:val="22"/>
          <w:szCs w:val="22"/>
        </w:rPr>
        <w:t>.</w:t>
      </w:r>
      <w:r w:rsidR="00AC10D4" w:rsidRPr="00AC10D4">
        <w:rPr>
          <w:rFonts w:cstheme="minorBidi"/>
          <w:color w:val="auto"/>
          <w:sz w:val="22"/>
          <w:szCs w:val="22"/>
        </w:rPr>
        <w:t xml:space="preserve"> </w:t>
      </w:r>
      <w:r w:rsidR="0078087A" w:rsidRPr="005351CE">
        <w:rPr>
          <w:rFonts w:cstheme="minorBidi"/>
          <w:color w:val="auto"/>
          <w:sz w:val="22"/>
          <w:szCs w:val="22"/>
        </w:rPr>
        <w:t xml:space="preserve">Το </w:t>
      </w:r>
      <w:r w:rsidR="0078087A" w:rsidRPr="005351CE">
        <w:rPr>
          <w:sz w:val="22"/>
          <w:szCs w:val="22"/>
          <w:lang w:val="en-US"/>
        </w:rPr>
        <w:t>p</w:t>
      </w:r>
      <w:r w:rsidR="0078087A" w:rsidRPr="005351CE">
        <w:rPr>
          <w:sz w:val="22"/>
          <w:szCs w:val="22"/>
        </w:rPr>
        <w:t>-</w:t>
      </w:r>
      <w:r w:rsidR="0078087A" w:rsidRPr="005351CE">
        <w:rPr>
          <w:sz w:val="22"/>
          <w:szCs w:val="22"/>
          <w:lang w:val="en-US"/>
        </w:rPr>
        <w:t>value</w:t>
      </w:r>
      <w:r w:rsidR="0078087A" w:rsidRPr="005351CE">
        <w:rPr>
          <w:sz w:val="22"/>
          <w:szCs w:val="22"/>
        </w:rPr>
        <w:t xml:space="preserve"> εδώ είναι</w:t>
      </w:r>
      <w:r w:rsidR="0078087A">
        <w:rPr>
          <w:sz w:val="22"/>
          <w:szCs w:val="22"/>
        </w:rPr>
        <w:t xml:space="preserve"> 0,096&gt;0,05 αλλά και μικρότερο του 0,1 οπότε</w:t>
      </w:r>
      <w:r w:rsidR="00CC56AE">
        <w:rPr>
          <w:sz w:val="22"/>
          <w:szCs w:val="22"/>
        </w:rPr>
        <w:t xml:space="preserve"> θα </w:t>
      </w:r>
      <w:r w:rsidR="0078087A">
        <w:rPr>
          <w:sz w:val="22"/>
          <w:szCs w:val="22"/>
        </w:rPr>
        <w:t>μπορού</w:t>
      </w:r>
      <w:r w:rsidR="00CC56AE">
        <w:rPr>
          <w:sz w:val="22"/>
          <w:szCs w:val="22"/>
        </w:rPr>
        <w:t>σα</w:t>
      </w:r>
      <w:r w:rsidR="0078087A">
        <w:rPr>
          <w:sz w:val="22"/>
          <w:szCs w:val="22"/>
        </w:rPr>
        <w:t xml:space="preserve">με να αποφανθούμε </w:t>
      </w:r>
      <w:r w:rsidR="00CC56AE">
        <w:rPr>
          <w:sz w:val="22"/>
          <w:szCs w:val="22"/>
        </w:rPr>
        <w:t xml:space="preserve">(αν βέβαια ήταν θετική) </w:t>
      </w:r>
      <w:r w:rsidR="0078087A">
        <w:rPr>
          <w:sz w:val="22"/>
          <w:szCs w:val="22"/>
        </w:rPr>
        <w:t xml:space="preserve">ότι </w:t>
      </w:r>
      <w:r w:rsidR="00CC56AE">
        <w:rPr>
          <w:sz w:val="22"/>
          <w:szCs w:val="22"/>
        </w:rPr>
        <w:t>το μέγεθος της ζήτησης δεν είναι αμελητέο. Σε παρόμοιες περιπτώσεις τελικά δεν σχολιάζουμε τον σταθερό όρο γιατί δεν έχει νόημα η ερμηνεία του</w:t>
      </w:r>
      <w:r w:rsidR="004558E7" w:rsidRPr="004558E7">
        <w:rPr>
          <w:sz w:val="22"/>
          <w:szCs w:val="22"/>
        </w:rPr>
        <w:t xml:space="preserve"> </w:t>
      </w:r>
      <w:r w:rsidR="004558E7">
        <w:rPr>
          <w:sz w:val="22"/>
          <w:szCs w:val="22"/>
        </w:rPr>
        <w:t>με αρνητικό πρόσημο και</w:t>
      </w:r>
      <w:r w:rsidR="00CC56AE">
        <w:rPr>
          <w:sz w:val="22"/>
          <w:szCs w:val="22"/>
        </w:rPr>
        <w:t xml:space="preserve"> αποδίδουμε </w:t>
      </w:r>
      <w:r w:rsidR="004558E7">
        <w:rPr>
          <w:sz w:val="22"/>
          <w:szCs w:val="22"/>
        </w:rPr>
        <w:t xml:space="preserve">αυτό το μη αναμενόμενο πρόβλημα </w:t>
      </w:r>
      <w:r w:rsidR="00CC56AE">
        <w:rPr>
          <w:sz w:val="22"/>
          <w:szCs w:val="22"/>
        </w:rPr>
        <w:t>στην έλλειψη κάποιων σημαντικών ανεξάρτητων μεταβλητών</w:t>
      </w:r>
      <w:r w:rsidR="004558E7">
        <w:rPr>
          <w:sz w:val="22"/>
          <w:szCs w:val="22"/>
        </w:rPr>
        <w:t xml:space="preserve"> από την συνάρτηση</w:t>
      </w:r>
      <w:r w:rsidR="00CC56AE">
        <w:rPr>
          <w:sz w:val="22"/>
          <w:szCs w:val="22"/>
        </w:rPr>
        <w:t>.</w:t>
      </w:r>
    </w:p>
    <w:p w14:paraId="1A67A0BC" w14:textId="77777777" w:rsidR="006C14A7" w:rsidRPr="005351CE" w:rsidRDefault="006C14A7" w:rsidP="006C14A7">
      <w:pPr>
        <w:pStyle w:val="Default"/>
        <w:jc w:val="both"/>
        <w:rPr>
          <w:rFonts w:cstheme="minorBidi"/>
          <w:color w:val="auto"/>
          <w:sz w:val="22"/>
          <w:szCs w:val="22"/>
        </w:rPr>
      </w:pPr>
      <w:r w:rsidRPr="00AC10D4">
        <w:rPr>
          <w:rFonts w:cstheme="minorBidi"/>
          <w:color w:val="auto"/>
          <w:sz w:val="22"/>
          <w:szCs w:val="22"/>
        </w:rPr>
        <w:t>Το β</w:t>
      </w:r>
      <w:r w:rsidRPr="00AC10D4">
        <w:rPr>
          <w:rFonts w:cstheme="minorBidi"/>
          <w:color w:val="auto"/>
          <w:sz w:val="22"/>
          <w:szCs w:val="22"/>
          <w:vertAlign w:val="subscript"/>
        </w:rPr>
        <w:t>1</w:t>
      </w:r>
      <w:r w:rsidRPr="00AC10D4">
        <w:rPr>
          <w:rFonts w:cstheme="minorBidi"/>
          <w:color w:val="auto"/>
          <w:sz w:val="22"/>
          <w:szCs w:val="22"/>
        </w:rPr>
        <w:t xml:space="preserve">=-0,47054 σημαίνει </w:t>
      </w:r>
      <w:r w:rsidR="00CC56AE">
        <w:rPr>
          <w:rFonts w:cstheme="minorBidi"/>
          <w:color w:val="auto"/>
          <w:sz w:val="22"/>
          <w:szCs w:val="22"/>
        </w:rPr>
        <w:t xml:space="preserve">ότι </w:t>
      </w:r>
      <w:r w:rsidR="00CC56AE" w:rsidRPr="005351CE">
        <w:rPr>
          <w:rFonts w:cstheme="minorBidi"/>
          <w:color w:val="auto"/>
          <w:sz w:val="22"/>
          <w:szCs w:val="22"/>
        </w:rPr>
        <w:t>όταν η τιμή του πετρελαίου αυξηθεί κατά 1 λεπτό ανά λίτρο</w:t>
      </w:r>
      <w:r w:rsidR="00CC56AE" w:rsidRPr="00AC10D4">
        <w:rPr>
          <w:rFonts w:cstheme="minorBidi"/>
          <w:color w:val="auto"/>
          <w:sz w:val="22"/>
          <w:szCs w:val="22"/>
        </w:rPr>
        <w:t xml:space="preserve"> </w:t>
      </w:r>
      <w:r w:rsidR="00CC56AE">
        <w:rPr>
          <w:rFonts w:cstheme="minorBidi"/>
          <w:color w:val="auto"/>
          <w:sz w:val="22"/>
          <w:szCs w:val="22"/>
        </w:rPr>
        <w:t>τότε</w:t>
      </w:r>
      <w:r w:rsidRPr="00AC10D4">
        <w:rPr>
          <w:rFonts w:cstheme="minorBidi"/>
          <w:color w:val="auto"/>
          <w:sz w:val="22"/>
          <w:szCs w:val="22"/>
        </w:rPr>
        <w:t xml:space="preserve"> η ζήτηση πετρελαίου μειώνεται κατά</w:t>
      </w:r>
      <w:r w:rsidR="000441A6" w:rsidRPr="00AC10D4">
        <w:rPr>
          <w:rFonts w:cstheme="minorBidi"/>
          <w:color w:val="auto"/>
          <w:sz w:val="22"/>
          <w:szCs w:val="22"/>
        </w:rPr>
        <w:t xml:space="preserve"> μέσο όρο</w:t>
      </w:r>
      <w:r w:rsidRPr="00AC10D4">
        <w:rPr>
          <w:rFonts w:cstheme="minorBidi"/>
          <w:color w:val="auto"/>
          <w:sz w:val="22"/>
          <w:szCs w:val="22"/>
        </w:rPr>
        <w:t xml:space="preserve"> </w:t>
      </w:r>
      <w:r w:rsidRPr="005351CE">
        <w:rPr>
          <w:rFonts w:cstheme="minorBidi"/>
          <w:color w:val="auto"/>
          <w:sz w:val="22"/>
          <w:szCs w:val="22"/>
        </w:rPr>
        <w:t>0,47 τόνους τον μήνα, πράγμα λογικό</w:t>
      </w:r>
      <w:r w:rsidR="00984BBF">
        <w:rPr>
          <w:rFonts w:cstheme="minorBidi"/>
          <w:color w:val="auto"/>
          <w:sz w:val="22"/>
          <w:szCs w:val="22"/>
        </w:rPr>
        <w:t xml:space="preserve"> καθώς όταν αυξάνει η τιμή ενός </w:t>
      </w:r>
      <w:r w:rsidR="00CC56AE">
        <w:rPr>
          <w:rFonts w:cstheme="minorBidi"/>
          <w:color w:val="auto"/>
          <w:sz w:val="22"/>
          <w:szCs w:val="22"/>
        </w:rPr>
        <w:t>αγαθού</w:t>
      </w:r>
      <w:r w:rsidR="00984BBF">
        <w:rPr>
          <w:rFonts w:cstheme="minorBidi"/>
          <w:color w:val="auto"/>
          <w:sz w:val="22"/>
          <w:szCs w:val="22"/>
        </w:rPr>
        <w:t xml:space="preserve"> το </w:t>
      </w:r>
      <w:r w:rsidR="00CC56AE">
        <w:rPr>
          <w:rFonts w:cstheme="minorBidi"/>
          <w:color w:val="auto"/>
          <w:sz w:val="22"/>
          <w:szCs w:val="22"/>
        </w:rPr>
        <w:t>αναμενόμενο είναι να</w:t>
      </w:r>
      <w:r w:rsidR="00984BBF">
        <w:rPr>
          <w:rFonts w:cstheme="minorBidi"/>
          <w:color w:val="auto"/>
          <w:sz w:val="22"/>
          <w:szCs w:val="22"/>
        </w:rPr>
        <w:t xml:space="preserve"> μειωθεί η ζήτηση του</w:t>
      </w:r>
      <w:r w:rsidRPr="005351CE">
        <w:rPr>
          <w:rFonts w:cstheme="minorBidi"/>
          <w:color w:val="auto"/>
          <w:sz w:val="22"/>
          <w:szCs w:val="22"/>
        </w:rPr>
        <w:t>.</w:t>
      </w:r>
      <w:r w:rsidR="005351CE" w:rsidRPr="005351CE">
        <w:rPr>
          <w:rFonts w:cstheme="minorBidi"/>
          <w:color w:val="auto"/>
          <w:sz w:val="22"/>
          <w:szCs w:val="22"/>
        </w:rPr>
        <w:t xml:space="preserve"> Το </w:t>
      </w:r>
      <w:r w:rsidR="005351CE" w:rsidRPr="005351CE">
        <w:rPr>
          <w:sz w:val="22"/>
          <w:szCs w:val="22"/>
          <w:lang w:val="en-US"/>
        </w:rPr>
        <w:t>p</w:t>
      </w:r>
      <w:r w:rsidR="005351CE" w:rsidRPr="005351CE">
        <w:rPr>
          <w:sz w:val="22"/>
          <w:szCs w:val="22"/>
        </w:rPr>
        <w:t>-</w:t>
      </w:r>
      <w:r w:rsidR="005351CE" w:rsidRPr="005351CE">
        <w:rPr>
          <w:sz w:val="22"/>
          <w:szCs w:val="22"/>
          <w:lang w:val="en-US"/>
        </w:rPr>
        <w:t>value</w:t>
      </w:r>
      <w:r w:rsidR="005351CE" w:rsidRPr="005351CE">
        <w:rPr>
          <w:sz w:val="22"/>
          <w:szCs w:val="22"/>
        </w:rPr>
        <w:t xml:space="preserve"> εδώ είναι μικρότερο του 0,001</w:t>
      </w:r>
      <w:r w:rsidR="00685B59">
        <w:rPr>
          <w:sz w:val="22"/>
          <w:szCs w:val="22"/>
        </w:rPr>
        <w:t xml:space="preserve"> και επομένως και του 0.05</w:t>
      </w:r>
      <w:r w:rsidR="005351CE" w:rsidRPr="005351CE">
        <w:rPr>
          <w:sz w:val="22"/>
          <w:szCs w:val="22"/>
        </w:rPr>
        <w:t xml:space="preserve"> και συνεπώς </w:t>
      </w:r>
      <w:r w:rsidR="00685B59">
        <w:rPr>
          <w:sz w:val="22"/>
          <w:szCs w:val="22"/>
        </w:rPr>
        <w:t xml:space="preserve">απορρίπτουμε την μηδενική υπόθεση και </w:t>
      </w:r>
      <w:r w:rsidR="005351CE" w:rsidRPr="005351CE">
        <w:rPr>
          <w:sz w:val="22"/>
          <w:szCs w:val="22"/>
        </w:rPr>
        <w:t xml:space="preserve">η συγκεκριμένη μεταβλητή είναι στατιστικά σημαντική και παίζει σημαντικό ρόλο </w:t>
      </w:r>
      <w:r w:rsidR="00685B59">
        <w:rPr>
          <w:sz w:val="22"/>
          <w:szCs w:val="22"/>
        </w:rPr>
        <w:t>στη διαμόρφωση (συμπεριφορά) των τιμών της εξαρτημένης μας.</w:t>
      </w:r>
    </w:p>
    <w:p w14:paraId="148E0060" w14:textId="77777777" w:rsidR="006C14A7" w:rsidRPr="005351CE" w:rsidRDefault="006C14A7" w:rsidP="006C14A7">
      <w:pPr>
        <w:pStyle w:val="Default"/>
        <w:jc w:val="both"/>
        <w:rPr>
          <w:rFonts w:cstheme="minorBidi"/>
          <w:color w:val="auto"/>
          <w:sz w:val="22"/>
          <w:szCs w:val="22"/>
        </w:rPr>
      </w:pPr>
      <w:r w:rsidRPr="005351CE">
        <w:rPr>
          <w:rFonts w:cstheme="minorBidi"/>
          <w:color w:val="auto"/>
          <w:sz w:val="22"/>
          <w:szCs w:val="22"/>
        </w:rPr>
        <w:t>Το β</w:t>
      </w:r>
      <w:r w:rsidRPr="005351CE">
        <w:rPr>
          <w:rFonts w:cstheme="minorBidi"/>
          <w:color w:val="auto"/>
          <w:sz w:val="22"/>
          <w:szCs w:val="22"/>
          <w:vertAlign w:val="subscript"/>
        </w:rPr>
        <w:t>2=</w:t>
      </w:r>
      <w:r w:rsidRPr="005351CE">
        <w:rPr>
          <w:rFonts w:cstheme="minorBidi"/>
          <w:color w:val="auto"/>
          <w:sz w:val="22"/>
          <w:szCs w:val="22"/>
        </w:rPr>
        <w:t>3,5976 σημαίνει ότι η ζήτηση πετρελαίου αυξάνεται κατά</w:t>
      </w:r>
      <w:r w:rsidR="000441A6" w:rsidRPr="005351CE">
        <w:rPr>
          <w:rFonts w:cstheme="minorBidi"/>
          <w:color w:val="auto"/>
          <w:sz w:val="22"/>
          <w:szCs w:val="22"/>
        </w:rPr>
        <w:t xml:space="preserve"> μέσο όρο</w:t>
      </w:r>
      <w:r w:rsidRPr="005351CE">
        <w:rPr>
          <w:rFonts w:cstheme="minorBidi"/>
          <w:color w:val="auto"/>
          <w:sz w:val="22"/>
          <w:szCs w:val="22"/>
        </w:rPr>
        <w:t xml:space="preserve"> 3,59 τόνους τον μήνα όταν το μηνιαίο εισόδημα αυξηθεί</w:t>
      </w:r>
      <w:r w:rsidR="000441A6" w:rsidRPr="005351CE">
        <w:rPr>
          <w:rFonts w:cstheme="minorBidi"/>
          <w:color w:val="auto"/>
          <w:sz w:val="22"/>
          <w:szCs w:val="22"/>
        </w:rPr>
        <w:t xml:space="preserve"> κατά </w:t>
      </w:r>
      <w:r w:rsidR="00685B59">
        <w:rPr>
          <w:rFonts w:cstheme="minorBidi"/>
          <w:color w:val="auto"/>
          <w:sz w:val="22"/>
          <w:szCs w:val="22"/>
        </w:rPr>
        <w:t>μία μονάδα (</w:t>
      </w:r>
      <w:r w:rsidR="000441A6" w:rsidRPr="005351CE">
        <w:rPr>
          <w:rFonts w:cstheme="minorBidi"/>
          <w:color w:val="auto"/>
          <w:sz w:val="22"/>
          <w:szCs w:val="22"/>
        </w:rPr>
        <w:t>100 ευρώ</w:t>
      </w:r>
      <w:r w:rsidR="00685B59">
        <w:rPr>
          <w:rFonts w:cstheme="minorBidi"/>
          <w:color w:val="auto"/>
          <w:sz w:val="22"/>
          <w:szCs w:val="22"/>
        </w:rPr>
        <w:t>)</w:t>
      </w:r>
      <w:r w:rsidR="000441A6" w:rsidRPr="005351CE">
        <w:rPr>
          <w:rFonts w:cstheme="minorBidi"/>
          <w:color w:val="auto"/>
          <w:sz w:val="22"/>
          <w:szCs w:val="22"/>
        </w:rPr>
        <w:t>.</w:t>
      </w:r>
      <w:r w:rsidR="005351CE" w:rsidRPr="005351CE">
        <w:rPr>
          <w:rFonts w:cstheme="minorBidi"/>
          <w:color w:val="auto"/>
          <w:sz w:val="22"/>
          <w:szCs w:val="22"/>
        </w:rPr>
        <w:t xml:space="preserve"> Το </w:t>
      </w:r>
      <w:r w:rsidR="005351CE" w:rsidRPr="005351CE">
        <w:rPr>
          <w:sz w:val="22"/>
          <w:szCs w:val="22"/>
          <w:lang w:val="en-US"/>
        </w:rPr>
        <w:t>p</w:t>
      </w:r>
      <w:r w:rsidR="005351CE" w:rsidRPr="005351CE">
        <w:rPr>
          <w:sz w:val="22"/>
          <w:szCs w:val="22"/>
        </w:rPr>
        <w:t>-</w:t>
      </w:r>
      <w:r w:rsidR="005351CE" w:rsidRPr="005351CE">
        <w:rPr>
          <w:sz w:val="22"/>
          <w:szCs w:val="22"/>
          <w:lang w:val="en-US"/>
        </w:rPr>
        <w:t>value</w:t>
      </w:r>
      <w:r w:rsidR="005351CE" w:rsidRPr="005351CE">
        <w:rPr>
          <w:sz w:val="22"/>
          <w:szCs w:val="22"/>
        </w:rPr>
        <w:t xml:space="preserve"> εδώ </w:t>
      </w:r>
      <w:r w:rsidR="00685B59">
        <w:rPr>
          <w:sz w:val="22"/>
          <w:szCs w:val="22"/>
        </w:rPr>
        <w:t xml:space="preserve">πάλι </w:t>
      </w:r>
      <w:r w:rsidR="005351CE" w:rsidRPr="005351CE">
        <w:rPr>
          <w:sz w:val="22"/>
          <w:szCs w:val="22"/>
        </w:rPr>
        <w:t xml:space="preserve">είναι μικρότερο του 0,001 και συνεπώς η συγκεκριμένη μεταβλητή είναι </w:t>
      </w:r>
      <w:r w:rsidR="00685B59">
        <w:rPr>
          <w:sz w:val="22"/>
          <w:szCs w:val="22"/>
        </w:rPr>
        <w:t xml:space="preserve">επίσης </w:t>
      </w:r>
      <w:r w:rsidR="005351CE" w:rsidRPr="005351CE">
        <w:rPr>
          <w:sz w:val="22"/>
          <w:szCs w:val="22"/>
        </w:rPr>
        <w:t xml:space="preserve">στατιστικά σημαντική και παίζει σημαντικό ρόλο </w:t>
      </w:r>
      <w:r w:rsidR="00685B59">
        <w:rPr>
          <w:sz w:val="22"/>
          <w:szCs w:val="22"/>
        </w:rPr>
        <w:t>για την επεξήγηση της συμπεριφοράς της ζήτησης.</w:t>
      </w:r>
    </w:p>
    <w:p w14:paraId="26B11F92" w14:textId="77777777" w:rsidR="000441A6" w:rsidRPr="00E04717" w:rsidRDefault="000441A6" w:rsidP="006C14A7">
      <w:pPr>
        <w:pStyle w:val="Default"/>
        <w:jc w:val="both"/>
        <w:rPr>
          <w:rFonts w:cstheme="minorBidi"/>
          <w:color w:val="auto"/>
          <w:sz w:val="22"/>
          <w:szCs w:val="22"/>
        </w:rPr>
      </w:pPr>
      <w:r w:rsidRPr="005351CE">
        <w:rPr>
          <w:rFonts w:cstheme="minorBidi"/>
          <w:color w:val="auto"/>
          <w:sz w:val="22"/>
          <w:szCs w:val="22"/>
        </w:rPr>
        <w:t>Το β</w:t>
      </w:r>
      <w:r w:rsidRPr="005351CE">
        <w:rPr>
          <w:rFonts w:cstheme="minorBidi"/>
          <w:color w:val="auto"/>
          <w:sz w:val="22"/>
          <w:szCs w:val="22"/>
          <w:vertAlign w:val="subscript"/>
        </w:rPr>
        <w:t>3</w:t>
      </w:r>
      <w:r w:rsidRPr="005351CE">
        <w:rPr>
          <w:rFonts w:cstheme="minorBidi"/>
          <w:color w:val="auto"/>
          <w:sz w:val="22"/>
          <w:szCs w:val="22"/>
        </w:rPr>
        <w:t xml:space="preserve">=1,1991 </w:t>
      </w:r>
      <w:r w:rsidR="00685B59">
        <w:rPr>
          <w:rFonts w:cstheme="minorBidi"/>
          <w:color w:val="auto"/>
          <w:sz w:val="22"/>
          <w:szCs w:val="22"/>
        </w:rPr>
        <w:t>δηλώνει πως</w:t>
      </w:r>
      <w:r w:rsidRPr="005351CE">
        <w:rPr>
          <w:rFonts w:cstheme="minorBidi"/>
          <w:color w:val="auto"/>
          <w:sz w:val="22"/>
          <w:szCs w:val="22"/>
        </w:rPr>
        <w:t xml:space="preserve"> </w:t>
      </w:r>
      <w:r w:rsidR="00685B59">
        <w:rPr>
          <w:rFonts w:cstheme="minorBidi"/>
          <w:color w:val="auto"/>
          <w:sz w:val="22"/>
          <w:szCs w:val="22"/>
        </w:rPr>
        <w:t xml:space="preserve">όταν </w:t>
      </w:r>
      <w:r w:rsidRPr="005351CE">
        <w:rPr>
          <w:rFonts w:cstheme="minorBidi"/>
          <w:color w:val="auto"/>
          <w:sz w:val="22"/>
          <w:szCs w:val="22"/>
        </w:rPr>
        <w:t>τα σπίτια έχουν μέγεθος μεγαλύτερο των 80 τ.μ. έχουν κατά μέσο όρο 1,19 τόνους μεγαλύτερη ζήτηση πετρελαίου τον μήνα σε σχέση με τα σπίτια που είναι μικρότερα από 80 τ.μ.  Θεωρείται λογικό πως όταν είναι μεγαλύτερο το σπίτι, για να ζεσταθεί χρειάζονται περισσότερα λίτρα πετρελαίου από ένα μικρότερο σε μέγεθος.</w:t>
      </w:r>
      <w:r w:rsidR="005351CE" w:rsidRPr="005351CE">
        <w:rPr>
          <w:rFonts w:cstheme="minorBidi"/>
          <w:color w:val="auto"/>
          <w:sz w:val="22"/>
          <w:szCs w:val="22"/>
        </w:rPr>
        <w:t xml:space="preserve"> Το </w:t>
      </w:r>
      <w:r w:rsidR="005351CE" w:rsidRPr="005351CE">
        <w:rPr>
          <w:sz w:val="22"/>
          <w:szCs w:val="22"/>
          <w:lang w:val="en-US"/>
        </w:rPr>
        <w:t>p</w:t>
      </w:r>
      <w:r w:rsidR="005351CE" w:rsidRPr="005351CE">
        <w:rPr>
          <w:sz w:val="22"/>
          <w:szCs w:val="22"/>
        </w:rPr>
        <w:t>-</w:t>
      </w:r>
      <w:r w:rsidR="005351CE" w:rsidRPr="005351CE">
        <w:rPr>
          <w:sz w:val="22"/>
          <w:szCs w:val="22"/>
          <w:lang w:val="en-US"/>
        </w:rPr>
        <w:t>value</w:t>
      </w:r>
      <w:r w:rsidR="005351CE" w:rsidRPr="005351CE">
        <w:rPr>
          <w:sz w:val="22"/>
          <w:szCs w:val="22"/>
        </w:rPr>
        <w:t xml:space="preserve"> εδώ είναι 0,032&lt;0,05 και συνεπώς η συγκεκριμένη μεταβλητή είναι στατιστικά σημαντική και παίζει σημαντικό </w:t>
      </w:r>
      <w:r w:rsidR="00685B59">
        <w:rPr>
          <w:sz w:val="22"/>
          <w:szCs w:val="22"/>
        </w:rPr>
        <w:t xml:space="preserve">επεξηγηματικό </w:t>
      </w:r>
      <w:r w:rsidR="005351CE" w:rsidRPr="005351CE">
        <w:rPr>
          <w:sz w:val="22"/>
          <w:szCs w:val="22"/>
        </w:rPr>
        <w:t>ρόλο στο μοντέλο μου</w:t>
      </w:r>
      <w:r w:rsidR="00685B59">
        <w:rPr>
          <w:sz w:val="22"/>
          <w:szCs w:val="22"/>
        </w:rPr>
        <w:t>.</w:t>
      </w:r>
    </w:p>
    <w:p w14:paraId="7414DC75" w14:textId="77777777" w:rsidR="006C14A7" w:rsidRPr="00941D94" w:rsidRDefault="006C14A7" w:rsidP="006C14A7">
      <w:pPr>
        <w:pStyle w:val="Default"/>
        <w:jc w:val="both"/>
        <w:rPr>
          <w:color w:val="auto"/>
          <w:sz w:val="22"/>
          <w:szCs w:val="22"/>
        </w:rPr>
      </w:pPr>
    </w:p>
    <w:p w14:paraId="5F5A6C16" w14:textId="77777777" w:rsidR="00B11ED1" w:rsidRPr="00941D94" w:rsidRDefault="00B11ED1" w:rsidP="006C14A7">
      <w:pPr>
        <w:pStyle w:val="a3"/>
        <w:jc w:val="both"/>
        <w:rPr>
          <w:rFonts w:ascii="Calibri Light" w:hAnsi="Calibri Light" w:cs="Arial"/>
          <w:b/>
        </w:rPr>
      </w:pPr>
    </w:p>
    <w:p w14:paraId="2AF1844D" w14:textId="77777777" w:rsidR="00B11ED1" w:rsidRPr="00F61453" w:rsidRDefault="00B11ED1" w:rsidP="006C14A7">
      <w:pPr>
        <w:pStyle w:val="a3"/>
        <w:jc w:val="both"/>
        <w:rPr>
          <w:rFonts w:ascii="Calibri Light" w:hAnsi="Calibri Light" w:cs="Arial"/>
          <w:b/>
          <w:sz w:val="24"/>
          <w:szCs w:val="24"/>
        </w:rPr>
      </w:pPr>
    </w:p>
    <w:p w14:paraId="0E6D3E90" w14:textId="77777777" w:rsidR="00B11ED1" w:rsidRPr="00F61453" w:rsidRDefault="00B11ED1" w:rsidP="006C14A7">
      <w:pPr>
        <w:pStyle w:val="a3"/>
        <w:numPr>
          <w:ilvl w:val="0"/>
          <w:numId w:val="2"/>
        </w:numPr>
        <w:jc w:val="both"/>
        <w:rPr>
          <w:rFonts w:ascii="Calibri Light" w:hAnsi="Calibri Light" w:cs="Arial"/>
          <w:b/>
          <w:sz w:val="24"/>
          <w:szCs w:val="24"/>
        </w:rPr>
      </w:pPr>
      <w:r w:rsidRPr="00F61453">
        <w:rPr>
          <w:rFonts w:ascii="Calibri Light" w:hAnsi="Calibri Light" w:cs="Arial"/>
          <w:b/>
          <w:sz w:val="24"/>
          <w:szCs w:val="24"/>
        </w:rPr>
        <w:t>ΝΑ ΣΧΟΛΙΑΣΘΕΙ Ο ΣΥΝΤΕΛΕΣΤΗΣ ΠΡΟΣΔΙΟΡΙΣΜΟΥ.</w:t>
      </w:r>
    </w:p>
    <w:p w14:paraId="1005E3D2" w14:textId="77777777" w:rsidR="00B11ED1" w:rsidRPr="00F61453" w:rsidRDefault="00B11ED1" w:rsidP="00984BBF">
      <w:pPr>
        <w:pStyle w:val="a3"/>
        <w:spacing w:after="0"/>
        <w:jc w:val="both"/>
        <w:rPr>
          <w:rFonts w:ascii="Calibri Light" w:hAnsi="Calibri Light" w:cs="Arial"/>
          <w:b/>
          <w:sz w:val="24"/>
          <w:szCs w:val="24"/>
        </w:rPr>
      </w:pPr>
    </w:p>
    <w:p w14:paraId="4D01AA08" w14:textId="77777777" w:rsidR="00984BBF" w:rsidRDefault="00B11ED1" w:rsidP="00984BBF">
      <w:pPr>
        <w:spacing w:after="0"/>
        <w:jc w:val="both"/>
        <w:rPr>
          <w:rFonts w:ascii="Calibri Light" w:hAnsi="Calibri Light" w:cs="Arial"/>
          <w:b/>
          <w:sz w:val="24"/>
          <w:szCs w:val="24"/>
        </w:rPr>
      </w:pPr>
      <w:r w:rsidRPr="00984BBF">
        <w:rPr>
          <w:rFonts w:ascii="Calibri Light" w:hAnsi="Calibri Light" w:cs="Arial"/>
          <w:b/>
          <w:sz w:val="24"/>
          <w:szCs w:val="24"/>
        </w:rPr>
        <w:t>Απάντηση:</w:t>
      </w:r>
      <w:r w:rsidR="00984BBF">
        <w:rPr>
          <w:rFonts w:ascii="Calibri Light" w:hAnsi="Calibri Light" w:cs="Arial"/>
          <w:b/>
          <w:sz w:val="24"/>
          <w:szCs w:val="24"/>
        </w:rPr>
        <w:t xml:space="preserve"> </w:t>
      </w:r>
    </w:p>
    <w:p w14:paraId="53E4DE54" w14:textId="77777777" w:rsidR="00B11ED1" w:rsidRPr="00984BBF" w:rsidRDefault="00984BBF" w:rsidP="00B05FA5">
      <w:pPr>
        <w:spacing w:after="0"/>
        <w:jc w:val="both"/>
        <w:rPr>
          <w:rFonts w:ascii="Verdana" w:hAnsi="Verdana" w:cs="Arial"/>
        </w:rPr>
      </w:pPr>
      <w:r w:rsidRPr="00984BBF">
        <w:rPr>
          <w:rFonts w:ascii="Verdana" w:hAnsi="Verdana" w:cs="Arial"/>
        </w:rPr>
        <w:t xml:space="preserve">Ο συντελεστής προσδιορισμού </w:t>
      </w:r>
      <w:r w:rsidR="00F80F8C" w:rsidRPr="00984BBF">
        <w:rPr>
          <w:rFonts w:ascii="Verdana" w:hAnsi="Verdana" w:cs="Arial"/>
          <w:lang w:val="en-US"/>
        </w:rPr>
        <w:t>R</w:t>
      </w:r>
      <w:r w:rsidR="00F80F8C" w:rsidRPr="00984BBF">
        <w:rPr>
          <w:rFonts w:ascii="Verdana" w:hAnsi="Verdana" w:cs="Arial"/>
          <w:vertAlign w:val="superscript"/>
        </w:rPr>
        <w:t>2</w:t>
      </w:r>
      <w:r w:rsidR="00C00105" w:rsidRPr="00C00105">
        <w:rPr>
          <w:rFonts w:ascii="Verdana" w:hAnsi="Verdana" w:cs="Arial"/>
          <w:vertAlign w:val="superscript"/>
        </w:rPr>
        <w:t xml:space="preserve"> </w:t>
      </w:r>
      <w:r w:rsidRPr="00984BBF">
        <w:rPr>
          <w:rFonts w:ascii="Verdana" w:hAnsi="Verdana" w:cs="Arial"/>
        </w:rPr>
        <w:t>μας δείχνει το ποσοστό μεταβλητότητας της εξαρτημένης μεταβλητής που εξηγείται από τις ανεξάρτητες</w:t>
      </w:r>
      <w:r w:rsidR="00F80F8C" w:rsidRPr="00F80F8C">
        <w:rPr>
          <w:rFonts w:ascii="Verdana" w:hAnsi="Verdana" w:cs="Arial"/>
        </w:rPr>
        <w:t xml:space="preserve"> (</w:t>
      </w:r>
      <w:r w:rsidR="00F80F8C">
        <w:rPr>
          <w:rFonts w:ascii="Verdana" w:hAnsi="Verdana" w:cs="Arial"/>
        </w:rPr>
        <w:t>πλην του σταθερού όρου)</w:t>
      </w:r>
      <w:r w:rsidRPr="00984BBF">
        <w:rPr>
          <w:rFonts w:ascii="Verdana" w:hAnsi="Verdana" w:cs="Arial"/>
        </w:rPr>
        <w:t xml:space="preserve">. Οι τιμές που παίρνει είναι μεταξύ του 0 και 1, </w:t>
      </w:r>
      <w:r w:rsidR="00F80F8C">
        <w:rPr>
          <w:rFonts w:ascii="Verdana" w:hAnsi="Verdana" w:cs="Arial"/>
        </w:rPr>
        <w:t>και</w:t>
      </w:r>
      <w:r w:rsidRPr="00984BBF">
        <w:rPr>
          <w:rFonts w:ascii="Verdana" w:hAnsi="Verdana" w:cs="Arial"/>
        </w:rPr>
        <w:t xml:space="preserve"> όταν η τιμή του είναι κοντά στο 1 έχουμε ισχυρή </w:t>
      </w:r>
      <w:r w:rsidR="00F80F8C">
        <w:rPr>
          <w:rFonts w:ascii="Verdana" w:hAnsi="Verdana" w:cs="Arial"/>
        </w:rPr>
        <w:t>επεξηγηματική ικανότητα του μοντέλου μας</w:t>
      </w:r>
      <w:r w:rsidRPr="00984BBF">
        <w:rPr>
          <w:rFonts w:ascii="Verdana" w:hAnsi="Verdana" w:cs="Arial"/>
        </w:rPr>
        <w:t xml:space="preserve"> </w:t>
      </w:r>
      <w:r w:rsidR="00F80F8C">
        <w:rPr>
          <w:rFonts w:ascii="Verdana" w:hAnsi="Verdana" w:cs="Arial"/>
        </w:rPr>
        <w:t>ενώ</w:t>
      </w:r>
      <w:r w:rsidRPr="00984BBF">
        <w:rPr>
          <w:rFonts w:ascii="Verdana" w:hAnsi="Verdana" w:cs="Arial"/>
        </w:rPr>
        <w:t xml:space="preserve"> όταν </w:t>
      </w:r>
      <w:r w:rsidR="00F80F8C">
        <w:rPr>
          <w:rFonts w:ascii="Verdana" w:hAnsi="Verdana" w:cs="Arial"/>
        </w:rPr>
        <w:t>είναι κοντά στο 0 έχουμε ασθενή</w:t>
      </w:r>
      <w:r w:rsidRPr="00984BBF">
        <w:rPr>
          <w:rFonts w:ascii="Verdana" w:hAnsi="Verdana" w:cs="Arial"/>
        </w:rPr>
        <w:t xml:space="preserve"> </w:t>
      </w:r>
      <w:r w:rsidR="00F80F8C">
        <w:rPr>
          <w:rFonts w:ascii="Verdana" w:hAnsi="Verdana" w:cs="Arial"/>
        </w:rPr>
        <w:t>ικανότητα προσαρμογής του μοντέλου στα πραγματικά δεδομένα</w:t>
      </w:r>
      <w:r w:rsidRPr="00984BBF">
        <w:rPr>
          <w:rFonts w:ascii="Verdana" w:hAnsi="Verdana" w:cs="Arial"/>
        </w:rPr>
        <w:t xml:space="preserve">. </w:t>
      </w:r>
      <w:r w:rsidR="00F80F8C">
        <w:rPr>
          <w:rFonts w:ascii="Verdana" w:hAnsi="Verdana" w:cs="Arial"/>
        </w:rPr>
        <w:t xml:space="preserve">Εμπειρικά, σε </w:t>
      </w:r>
      <w:proofErr w:type="spellStart"/>
      <w:r w:rsidR="00F80F8C">
        <w:rPr>
          <w:rFonts w:ascii="Verdana" w:hAnsi="Verdana" w:cs="Arial"/>
        </w:rPr>
        <w:t>διαστρωματικά</w:t>
      </w:r>
      <w:proofErr w:type="spellEnd"/>
      <w:r w:rsidR="00F80F8C">
        <w:rPr>
          <w:rFonts w:ascii="Verdana" w:hAnsi="Verdana" w:cs="Arial"/>
        </w:rPr>
        <w:t xml:space="preserve"> στοιχεία, α</w:t>
      </w:r>
      <w:r w:rsidRPr="00984BBF">
        <w:rPr>
          <w:rFonts w:ascii="Verdana" w:hAnsi="Verdana" w:cs="Arial"/>
        </w:rPr>
        <w:t xml:space="preserve">ν </w:t>
      </w:r>
      <w:r w:rsidRPr="00984BBF">
        <w:rPr>
          <w:rFonts w:ascii="Verdana" w:hAnsi="Verdana" w:cs="Arial"/>
          <w:lang w:val="en-US"/>
        </w:rPr>
        <w:t>R</w:t>
      </w:r>
      <w:r w:rsidRPr="00984BBF">
        <w:rPr>
          <w:rFonts w:ascii="Verdana" w:hAnsi="Verdana" w:cs="Arial"/>
          <w:vertAlign w:val="superscript"/>
        </w:rPr>
        <w:t>2</w:t>
      </w:r>
      <w:r w:rsidRPr="00984BBF">
        <w:rPr>
          <w:rFonts w:ascii="Verdana" w:hAnsi="Verdana" w:cs="Arial"/>
        </w:rPr>
        <w:t>&gt;0,6 τότε θεωρούμε πως ο συντελεστής είναι ικανοποιητικός</w:t>
      </w:r>
      <w:r w:rsidR="00F80F8C">
        <w:rPr>
          <w:rFonts w:ascii="Verdana" w:hAnsi="Verdana" w:cs="Arial"/>
        </w:rPr>
        <w:t xml:space="preserve"> ενώ σε χρονολογικές σειρές το κατώφλι είναι το 0.7.</w:t>
      </w:r>
    </w:p>
    <w:p w14:paraId="0E322C2A" w14:textId="77777777" w:rsidR="00984BBF" w:rsidRDefault="00F80F8C" w:rsidP="00B05FA5">
      <w:pPr>
        <w:spacing w:after="0"/>
        <w:jc w:val="both"/>
        <w:rPr>
          <w:rFonts w:ascii="Verdana" w:hAnsi="Verdana" w:cs="Arial"/>
        </w:rPr>
      </w:pPr>
      <w:r>
        <w:rPr>
          <w:rFonts w:ascii="Verdana" w:hAnsi="Verdana" w:cs="Arial"/>
        </w:rPr>
        <w:t>Στο παράδειγμά μας</w:t>
      </w:r>
      <w:r w:rsidR="00984BBF" w:rsidRPr="00984BBF">
        <w:rPr>
          <w:rFonts w:ascii="Verdana" w:hAnsi="Verdana" w:cs="Arial"/>
        </w:rPr>
        <w:t xml:space="preserve"> </w:t>
      </w:r>
      <w:r w:rsidR="00984BBF" w:rsidRPr="00984BBF">
        <w:rPr>
          <w:rFonts w:ascii="Verdana" w:hAnsi="Verdana" w:cs="Arial"/>
          <w:lang w:val="en-US"/>
        </w:rPr>
        <w:t>R</w:t>
      </w:r>
      <w:r w:rsidR="00984BBF" w:rsidRPr="00984BBF">
        <w:rPr>
          <w:rFonts w:ascii="Verdana" w:hAnsi="Verdana" w:cs="Arial"/>
          <w:vertAlign w:val="superscript"/>
        </w:rPr>
        <w:t>2</w:t>
      </w:r>
      <w:r w:rsidR="00984BBF" w:rsidRPr="00984BBF">
        <w:rPr>
          <w:rFonts w:ascii="Verdana" w:hAnsi="Verdana" w:cs="Arial"/>
        </w:rPr>
        <w:t xml:space="preserve">=0,87468 και άρα έχουμε ισχυρή </w:t>
      </w:r>
      <w:r>
        <w:rPr>
          <w:rFonts w:ascii="Verdana" w:hAnsi="Verdana" w:cs="Arial"/>
        </w:rPr>
        <w:t xml:space="preserve">ένδειξη για την </w:t>
      </w:r>
      <w:proofErr w:type="spellStart"/>
      <w:r>
        <w:rPr>
          <w:rFonts w:ascii="Verdana" w:hAnsi="Verdana" w:cs="Arial"/>
        </w:rPr>
        <w:t>καταλληλότητα</w:t>
      </w:r>
      <w:proofErr w:type="spellEnd"/>
      <w:r>
        <w:rPr>
          <w:rFonts w:ascii="Verdana" w:hAnsi="Verdana" w:cs="Arial"/>
        </w:rPr>
        <w:t xml:space="preserve"> του μοντέλου μας στην ερμηνεία της συμπεριφοράς της εξαρτημένης. Συγκεκριμένα, είναι σε θέση να εξηγήσει</w:t>
      </w:r>
      <w:r w:rsidR="00B05FA5">
        <w:rPr>
          <w:rFonts w:ascii="Verdana" w:hAnsi="Verdana" w:cs="Arial"/>
        </w:rPr>
        <w:t xml:space="preserve"> (δηλαδή οι συγκεκριμένες ανεξάρτητες μεταβλητές που έχουμε χρησιμοπο</w:t>
      </w:r>
      <w:r w:rsidR="004558E7">
        <w:rPr>
          <w:rFonts w:ascii="Verdana" w:hAnsi="Verdana" w:cs="Arial"/>
        </w:rPr>
        <w:t>ι</w:t>
      </w:r>
      <w:r w:rsidR="00B05FA5">
        <w:rPr>
          <w:rFonts w:ascii="Verdana" w:hAnsi="Verdana" w:cs="Arial"/>
        </w:rPr>
        <w:t>ήσει)</w:t>
      </w:r>
      <w:r>
        <w:rPr>
          <w:rFonts w:ascii="Verdana" w:hAnsi="Verdana" w:cs="Arial"/>
        </w:rPr>
        <w:t xml:space="preserve"> το 87,46% της μεταβλητότητας (συμπεριφοράς) της ζήτησης πετρ</w:t>
      </w:r>
      <w:r w:rsidR="0048464F">
        <w:rPr>
          <w:rFonts w:ascii="Verdana" w:hAnsi="Verdana" w:cs="Arial"/>
        </w:rPr>
        <w:t>ε</w:t>
      </w:r>
      <w:r>
        <w:rPr>
          <w:rFonts w:ascii="Verdana" w:hAnsi="Verdana" w:cs="Arial"/>
        </w:rPr>
        <w:t>λαίου.</w:t>
      </w:r>
    </w:p>
    <w:p w14:paraId="35D4ED19" w14:textId="77777777" w:rsidR="0048464F" w:rsidRDefault="0048464F" w:rsidP="00984BBF">
      <w:pPr>
        <w:spacing w:after="0"/>
        <w:jc w:val="both"/>
        <w:rPr>
          <w:rFonts w:ascii="Verdana" w:hAnsi="Verdana" w:cs="Arial"/>
        </w:rPr>
      </w:pPr>
    </w:p>
    <w:p w14:paraId="4498A782" w14:textId="77777777" w:rsidR="0048464F" w:rsidRPr="00984BBF" w:rsidRDefault="0048464F" w:rsidP="00984BBF">
      <w:pPr>
        <w:spacing w:after="0"/>
        <w:jc w:val="both"/>
        <w:rPr>
          <w:rFonts w:ascii="Verdana" w:hAnsi="Verdana" w:cs="Arial"/>
        </w:rPr>
      </w:pPr>
    </w:p>
    <w:p w14:paraId="2F5EEE62" w14:textId="77777777" w:rsidR="00B11ED1" w:rsidRPr="00F61453" w:rsidRDefault="00B11ED1" w:rsidP="006C14A7">
      <w:pPr>
        <w:pStyle w:val="a3"/>
        <w:jc w:val="both"/>
        <w:rPr>
          <w:rFonts w:ascii="Calibri Light" w:hAnsi="Calibri Light" w:cs="Arial"/>
          <w:b/>
          <w:sz w:val="24"/>
          <w:szCs w:val="24"/>
        </w:rPr>
      </w:pPr>
    </w:p>
    <w:p w14:paraId="67EBFC5E" w14:textId="77777777" w:rsidR="00B11ED1" w:rsidRPr="00F61453" w:rsidRDefault="00B11ED1" w:rsidP="006C14A7">
      <w:pPr>
        <w:pStyle w:val="a3"/>
        <w:numPr>
          <w:ilvl w:val="0"/>
          <w:numId w:val="2"/>
        </w:numPr>
        <w:jc w:val="both"/>
        <w:rPr>
          <w:rFonts w:ascii="Calibri Light" w:hAnsi="Calibri Light" w:cs="Arial"/>
          <w:b/>
          <w:sz w:val="24"/>
          <w:szCs w:val="24"/>
        </w:rPr>
      </w:pPr>
      <w:r w:rsidRPr="00F61453">
        <w:rPr>
          <w:rFonts w:ascii="Calibri Light" w:hAnsi="Calibri Light" w:cs="Arial"/>
          <w:b/>
          <w:sz w:val="24"/>
          <w:szCs w:val="24"/>
        </w:rPr>
        <w:t>ΝΑ ΣΧΟΛΙΑΣΕΤΕ  ΤΑ ΕΥΡΗΜΑΤΑ ΑΠΟ ΤΟΥΣ ΔΙΑΓΝΩΣΤ</w:t>
      </w:r>
      <w:r w:rsidR="00FE10A4">
        <w:rPr>
          <w:rFonts w:ascii="Calibri Light" w:hAnsi="Calibri Light" w:cs="Arial"/>
          <w:b/>
          <w:sz w:val="24"/>
          <w:szCs w:val="24"/>
        </w:rPr>
        <w:t>Ι</w:t>
      </w:r>
      <w:r w:rsidRPr="00F61453">
        <w:rPr>
          <w:rFonts w:ascii="Calibri Light" w:hAnsi="Calibri Light" w:cs="Arial"/>
          <w:b/>
          <w:sz w:val="24"/>
          <w:szCs w:val="24"/>
        </w:rPr>
        <w:t>ΚΟΥΣ ΕΛΕΓΧΟΥΣ</w:t>
      </w:r>
    </w:p>
    <w:p w14:paraId="633D8906" w14:textId="77777777" w:rsidR="00B11ED1" w:rsidRPr="00F61453" w:rsidRDefault="00B11ED1" w:rsidP="006C14A7">
      <w:pPr>
        <w:pStyle w:val="a3"/>
        <w:jc w:val="both"/>
        <w:rPr>
          <w:rFonts w:ascii="Calibri Light" w:hAnsi="Calibri Light" w:cs="Arial"/>
          <w:b/>
          <w:sz w:val="24"/>
          <w:szCs w:val="24"/>
        </w:rPr>
      </w:pPr>
    </w:p>
    <w:p w14:paraId="4ABE9414" w14:textId="77777777" w:rsidR="0048464F" w:rsidRDefault="00B11ED1" w:rsidP="00C00105">
      <w:pPr>
        <w:rPr>
          <w:rFonts w:ascii="Arial" w:eastAsiaTheme="minorEastAsia" w:hAnsi="Arial" w:cs="Arial"/>
          <w:sz w:val="24"/>
          <w:szCs w:val="24"/>
        </w:rPr>
      </w:pPr>
      <w:r w:rsidRPr="00984BBF">
        <w:rPr>
          <w:rFonts w:ascii="Calibri Light" w:hAnsi="Calibri Light" w:cs="Arial"/>
          <w:b/>
          <w:sz w:val="24"/>
          <w:szCs w:val="24"/>
        </w:rPr>
        <w:t>Απάντηση:</w:t>
      </w:r>
      <w:r w:rsidR="00C00105" w:rsidRPr="00C00105">
        <w:rPr>
          <w:rFonts w:ascii="Arial" w:eastAsiaTheme="minorEastAsia" w:hAnsi="Arial" w:cs="Arial"/>
          <w:sz w:val="24"/>
          <w:szCs w:val="24"/>
        </w:rPr>
        <w:t xml:space="preserve"> </w:t>
      </w:r>
    </w:p>
    <w:p w14:paraId="0C43A87F" w14:textId="77777777" w:rsidR="00C00105" w:rsidRDefault="00C00105" w:rsidP="00B05FA5">
      <w:pPr>
        <w:jc w:val="both"/>
        <w:rPr>
          <w:rFonts w:ascii="Arial" w:eastAsiaTheme="minorEastAsia" w:hAnsi="Arial" w:cs="Arial"/>
          <w:sz w:val="24"/>
          <w:szCs w:val="24"/>
        </w:rPr>
      </w:pPr>
      <w:r>
        <w:rPr>
          <w:rFonts w:ascii="Arial" w:eastAsiaTheme="minorEastAsia" w:hAnsi="Arial" w:cs="Arial"/>
          <w:sz w:val="24"/>
          <w:szCs w:val="24"/>
        </w:rPr>
        <w:t>Για να γίνει αξιόπιστη εφαρμογή της μεθοδολογίας εκτίμησης των ελαχίστων τετραγώνων (</w:t>
      </w:r>
      <w:r>
        <w:rPr>
          <w:rFonts w:ascii="Arial" w:eastAsiaTheme="minorEastAsia" w:hAnsi="Arial" w:cs="Arial"/>
          <w:sz w:val="24"/>
          <w:szCs w:val="24"/>
          <w:lang w:val="en-US"/>
        </w:rPr>
        <w:t>OLS</w:t>
      </w:r>
      <w:r w:rsidRPr="00C00105">
        <w:rPr>
          <w:rFonts w:ascii="Arial" w:eastAsiaTheme="minorEastAsia" w:hAnsi="Arial" w:cs="Arial"/>
          <w:sz w:val="24"/>
          <w:szCs w:val="24"/>
        </w:rPr>
        <w:t>)</w:t>
      </w:r>
      <w:r>
        <w:rPr>
          <w:rFonts w:ascii="Arial" w:eastAsiaTheme="minorEastAsia" w:hAnsi="Arial" w:cs="Arial"/>
          <w:sz w:val="24"/>
          <w:szCs w:val="24"/>
        </w:rPr>
        <w:t xml:space="preserve">  δεν πρέπει να υπάρχουν παραβιάσεις κάποιων υποθέσεων. Ειδικότερα πρέπει 1)</w:t>
      </w:r>
      <w:r w:rsidR="0048464F">
        <w:rPr>
          <w:rFonts w:ascii="Arial" w:eastAsiaTheme="minorEastAsia" w:hAnsi="Arial" w:cs="Arial"/>
          <w:sz w:val="24"/>
          <w:szCs w:val="24"/>
        </w:rPr>
        <w:t xml:space="preserve"> </w:t>
      </w:r>
      <w:r>
        <w:rPr>
          <w:rFonts w:ascii="Arial" w:eastAsiaTheme="minorEastAsia" w:hAnsi="Arial" w:cs="Arial"/>
          <w:sz w:val="24"/>
          <w:szCs w:val="24"/>
        </w:rPr>
        <w:t xml:space="preserve">να έχω </w:t>
      </w:r>
      <w:proofErr w:type="spellStart"/>
      <w:r>
        <w:rPr>
          <w:rFonts w:ascii="Arial" w:eastAsiaTheme="minorEastAsia" w:hAnsi="Arial" w:cs="Arial"/>
          <w:sz w:val="24"/>
          <w:szCs w:val="24"/>
        </w:rPr>
        <w:t>ομοσκεδαστικούς</w:t>
      </w:r>
      <w:proofErr w:type="spellEnd"/>
      <w:r>
        <w:rPr>
          <w:rFonts w:ascii="Arial" w:eastAsiaTheme="minorEastAsia" w:hAnsi="Arial" w:cs="Arial"/>
          <w:sz w:val="24"/>
          <w:szCs w:val="24"/>
        </w:rPr>
        <w:t xml:space="preserve"> </w:t>
      </w:r>
      <w:proofErr w:type="spellStart"/>
      <w:r>
        <w:rPr>
          <w:rFonts w:ascii="Arial" w:eastAsiaTheme="minorEastAsia" w:hAnsi="Arial" w:cs="Arial"/>
          <w:sz w:val="24"/>
          <w:szCs w:val="24"/>
        </w:rPr>
        <w:t>διαταρακτικούς</w:t>
      </w:r>
      <w:proofErr w:type="spellEnd"/>
      <w:r>
        <w:rPr>
          <w:rFonts w:ascii="Arial" w:eastAsiaTheme="minorEastAsia" w:hAnsi="Arial" w:cs="Arial"/>
          <w:sz w:val="24"/>
          <w:szCs w:val="24"/>
        </w:rPr>
        <w:t xml:space="preserve"> όρους</w:t>
      </w:r>
      <w:r w:rsidR="00B05FA5">
        <w:rPr>
          <w:rFonts w:ascii="Arial" w:eastAsiaTheme="minorEastAsia" w:hAnsi="Arial" w:cs="Arial"/>
          <w:sz w:val="24"/>
          <w:szCs w:val="24"/>
        </w:rPr>
        <w:t>,</w:t>
      </w:r>
      <w:r>
        <w:rPr>
          <w:rFonts w:ascii="Arial" w:eastAsiaTheme="minorEastAsia" w:hAnsi="Arial" w:cs="Arial"/>
          <w:sz w:val="24"/>
          <w:szCs w:val="24"/>
        </w:rPr>
        <w:t xml:space="preserve"> δηλαδή να έχουν σταθερή και ίση μεταξύ τους διακύμανση (η παραβίαση της υπόθεσης αναφέρεται ως πρόβλημα </w:t>
      </w:r>
      <w:proofErr w:type="spellStart"/>
      <w:r>
        <w:rPr>
          <w:rFonts w:ascii="Arial" w:eastAsiaTheme="minorEastAsia" w:hAnsi="Arial" w:cs="Arial"/>
          <w:sz w:val="24"/>
          <w:szCs w:val="24"/>
        </w:rPr>
        <w:t>ετεροσκεδαστικότητας</w:t>
      </w:r>
      <w:proofErr w:type="spellEnd"/>
      <w:r>
        <w:rPr>
          <w:rFonts w:ascii="Arial" w:eastAsiaTheme="minorEastAsia" w:hAnsi="Arial" w:cs="Arial"/>
          <w:sz w:val="24"/>
          <w:szCs w:val="24"/>
        </w:rPr>
        <w:t>)  2)</w:t>
      </w:r>
      <w:r w:rsidR="0048464F">
        <w:rPr>
          <w:rFonts w:ascii="Arial" w:eastAsiaTheme="minorEastAsia" w:hAnsi="Arial" w:cs="Arial"/>
          <w:sz w:val="24"/>
          <w:szCs w:val="24"/>
        </w:rPr>
        <w:t xml:space="preserve"> </w:t>
      </w:r>
      <w:r>
        <w:rPr>
          <w:rFonts w:ascii="Arial" w:eastAsiaTheme="minorEastAsia" w:hAnsi="Arial" w:cs="Arial"/>
          <w:sz w:val="24"/>
          <w:szCs w:val="24"/>
        </w:rPr>
        <w:t xml:space="preserve">οι </w:t>
      </w:r>
      <w:proofErr w:type="spellStart"/>
      <w:r>
        <w:rPr>
          <w:rFonts w:ascii="Arial" w:eastAsiaTheme="minorEastAsia" w:hAnsi="Arial" w:cs="Arial"/>
          <w:sz w:val="24"/>
          <w:szCs w:val="24"/>
        </w:rPr>
        <w:t>συνδιακυμάνσεις</w:t>
      </w:r>
      <w:proofErr w:type="spellEnd"/>
      <w:r>
        <w:rPr>
          <w:rFonts w:ascii="Arial" w:eastAsiaTheme="minorEastAsia" w:hAnsi="Arial" w:cs="Arial"/>
          <w:sz w:val="24"/>
          <w:szCs w:val="24"/>
        </w:rPr>
        <w:t xml:space="preserve"> μεταξύ των </w:t>
      </w:r>
      <w:proofErr w:type="spellStart"/>
      <w:r>
        <w:rPr>
          <w:rFonts w:ascii="Arial" w:eastAsiaTheme="minorEastAsia" w:hAnsi="Arial" w:cs="Arial"/>
          <w:sz w:val="24"/>
          <w:szCs w:val="24"/>
        </w:rPr>
        <w:t>διαταρακτικών</w:t>
      </w:r>
      <w:proofErr w:type="spellEnd"/>
      <w:r>
        <w:rPr>
          <w:rFonts w:ascii="Arial" w:eastAsiaTheme="minorEastAsia" w:hAnsi="Arial" w:cs="Arial"/>
          <w:sz w:val="24"/>
          <w:szCs w:val="24"/>
        </w:rPr>
        <w:t xml:space="preserve"> όρων να είναι όλες μηδέν </w:t>
      </w:r>
      <w:r w:rsidR="0048464F">
        <w:rPr>
          <w:rFonts w:ascii="Arial" w:eastAsiaTheme="minorEastAsia" w:hAnsi="Arial" w:cs="Arial"/>
          <w:sz w:val="24"/>
          <w:szCs w:val="24"/>
        </w:rPr>
        <w:t xml:space="preserve">(η παραβίαση της υπόθεσης αναφέρεται ως πρόβλημα </w:t>
      </w:r>
      <w:proofErr w:type="spellStart"/>
      <w:r w:rsidR="0048464F">
        <w:rPr>
          <w:rFonts w:ascii="Arial" w:eastAsiaTheme="minorEastAsia" w:hAnsi="Arial" w:cs="Arial"/>
          <w:sz w:val="24"/>
          <w:szCs w:val="24"/>
        </w:rPr>
        <w:t>αυτοσυσχέτισης</w:t>
      </w:r>
      <w:proofErr w:type="spellEnd"/>
      <w:r w:rsidR="0048464F">
        <w:rPr>
          <w:rFonts w:ascii="Arial" w:eastAsiaTheme="minorEastAsia" w:hAnsi="Arial" w:cs="Arial"/>
          <w:sz w:val="24"/>
          <w:szCs w:val="24"/>
        </w:rPr>
        <w:t xml:space="preserve">) 3) να υπάρχει καλή εξειδίκευση της προς εκτίμηση συναρτησιακής μορφής και 4) οι εκτιμήσεις των </w:t>
      </w:r>
      <w:proofErr w:type="spellStart"/>
      <w:r w:rsidR="0048464F">
        <w:rPr>
          <w:rFonts w:ascii="Arial" w:eastAsiaTheme="minorEastAsia" w:hAnsi="Arial" w:cs="Arial"/>
          <w:sz w:val="24"/>
          <w:szCs w:val="24"/>
        </w:rPr>
        <w:t>διαταρακτικών</w:t>
      </w:r>
      <w:proofErr w:type="spellEnd"/>
      <w:r w:rsidR="0048464F">
        <w:rPr>
          <w:rFonts w:ascii="Arial" w:eastAsiaTheme="minorEastAsia" w:hAnsi="Arial" w:cs="Arial"/>
          <w:sz w:val="24"/>
          <w:szCs w:val="24"/>
        </w:rPr>
        <w:t xml:space="preserve"> όρων (κατάλοιπα) να κατανέμονται κανονικά.</w:t>
      </w:r>
    </w:p>
    <w:tbl>
      <w:tblPr>
        <w:tblStyle w:val="-2"/>
        <w:tblW w:w="9695" w:type="dxa"/>
        <w:tblLayout w:type="fixed"/>
        <w:tblLook w:val="04A0" w:firstRow="1" w:lastRow="0" w:firstColumn="1" w:lastColumn="0" w:noHBand="0" w:noVBand="1"/>
      </w:tblPr>
      <w:tblGrid>
        <w:gridCol w:w="607"/>
        <w:gridCol w:w="2098"/>
        <w:gridCol w:w="2836"/>
        <w:gridCol w:w="2070"/>
        <w:gridCol w:w="2084"/>
      </w:tblGrid>
      <w:tr w:rsidR="00C00105" w14:paraId="056C675D" w14:textId="77777777" w:rsidTr="00AE7888">
        <w:trPr>
          <w:cnfStyle w:val="100000000000" w:firstRow="1" w:lastRow="0" w:firstColumn="0" w:lastColumn="0" w:oddVBand="0" w:evenVBand="0" w:oddHBand="0" w:evenHBand="0" w:firstRowFirstColumn="0" w:firstRowLastColumn="0" w:lastRowFirstColumn="0" w:lastRowLastColumn="0"/>
          <w:trHeight w:val="1026"/>
        </w:trPr>
        <w:tc>
          <w:tcPr>
            <w:cnfStyle w:val="001000000000" w:firstRow="0" w:lastRow="0" w:firstColumn="1" w:lastColumn="0" w:oddVBand="0" w:evenVBand="0" w:oddHBand="0" w:evenHBand="0" w:firstRowFirstColumn="0" w:firstRowLastColumn="0" w:lastRowFirstColumn="0" w:lastRowLastColumn="0"/>
            <w:tcW w:w="607" w:type="dxa"/>
          </w:tcPr>
          <w:p w14:paraId="1AA3D2D3" w14:textId="77777777" w:rsidR="00C00105" w:rsidRPr="00CF7DDA" w:rsidRDefault="00C00105" w:rsidP="00AE7888">
            <w:pPr>
              <w:rPr>
                <w:rFonts w:ascii="Arial" w:eastAsiaTheme="minorEastAsia" w:hAnsi="Arial" w:cs="Arial"/>
                <w:color w:val="000000" w:themeColor="text1"/>
                <w:sz w:val="24"/>
                <w:szCs w:val="24"/>
              </w:rPr>
            </w:pPr>
          </w:p>
        </w:tc>
        <w:tc>
          <w:tcPr>
            <w:tcW w:w="2098" w:type="dxa"/>
          </w:tcPr>
          <w:p w14:paraId="19DBB575" w14:textId="77777777" w:rsidR="00C00105" w:rsidRPr="00CF7DDA" w:rsidRDefault="00C00105" w:rsidP="00AE7888">
            <w:pP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24"/>
                <w:szCs w:val="24"/>
              </w:rPr>
            </w:pPr>
            <w:proofErr w:type="spellStart"/>
            <w:r w:rsidRPr="00CF7DDA">
              <w:rPr>
                <w:rFonts w:ascii="Arial" w:eastAsiaTheme="minorEastAsia" w:hAnsi="Arial" w:cs="Arial"/>
                <w:color w:val="000000" w:themeColor="text1"/>
                <w:sz w:val="24"/>
                <w:szCs w:val="24"/>
              </w:rPr>
              <w:t>Αυτοσυσχέτιση</w:t>
            </w:r>
            <w:proofErr w:type="spellEnd"/>
          </w:p>
        </w:tc>
        <w:tc>
          <w:tcPr>
            <w:tcW w:w="2836" w:type="dxa"/>
          </w:tcPr>
          <w:p w14:paraId="1CCD03F3" w14:textId="77777777" w:rsidR="00C00105" w:rsidRPr="00CF7DDA" w:rsidRDefault="00C00105" w:rsidP="00AE7888">
            <w:pP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color w:val="000000" w:themeColor="text1"/>
                <w:sz w:val="24"/>
                <w:szCs w:val="24"/>
              </w:rPr>
            </w:pPr>
            <w:proofErr w:type="spellStart"/>
            <w:r w:rsidRPr="00CF7DDA">
              <w:rPr>
                <w:rFonts w:ascii="Arial" w:eastAsiaTheme="minorEastAsia" w:hAnsi="Arial" w:cs="Arial"/>
                <w:color w:val="000000" w:themeColor="text1"/>
                <w:sz w:val="24"/>
                <w:szCs w:val="24"/>
              </w:rPr>
              <w:t>Ετεροσκεδαστικότητα</w:t>
            </w:r>
            <w:proofErr w:type="spellEnd"/>
          </w:p>
        </w:tc>
        <w:tc>
          <w:tcPr>
            <w:tcW w:w="2070" w:type="dxa"/>
          </w:tcPr>
          <w:p w14:paraId="001D4ED5" w14:textId="77777777" w:rsidR="00C00105" w:rsidRPr="00CF7DDA" w:rsidRDefault="00C00105" w:rsidP="00AE7888">
            <w:pP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24"/>
                <w:szCs w:val="24"/>
              </w:rPr>
            </w:pPr>
            <w:r w:rsidRPr="00CF7DDA">
              <w:rPr>
                <w:rFonts w:ascii="Arial" w:eastAsiaTheme="minorEastAsia" w:hAnsi="Arial" w:cs="Arial"/>
                <w:color w:val="000000" w:themeColor="text1"/>
                <w:sz w:val="24"/>
                <w:szCs w:val="24"/>
              </w:rPr>
              <w:t xml:space="preserve">Καλή Συναρτησιακή Μορφή </w:t>
            </w:r>
          </w:p>
        </w:tc>
        <w:tc>
          <w:tcPr>
            <w:tcW w:w="2084" w:type="dxa"/>
          </w:tcPr>
          <w:p w14:paraId="7F65F4C7" w14:textId="77777777" w:rsidR="00C00105" w:rsidRPr="00CF7DDA" w:rsidRDefault="00C00105" w:rsidP="0048464F">
            <w:pP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24"/>
                <w:szCs w:val="24"/>
              </w:rPr>
            </w:pPr>
            <w:r w:rsidRPr="00CF7DDA">
              <w:rPr>
                <w:rFonts w:ascii="Arial" w:eastAsiaTheme="minorEastAsia" w:hAnsi="Arial" w:cs="Arial"/>
                <w:color w:val="000000" w:themeColor="text1"/>
                <w:sz w:val="24"/>
                <w:szCs w:val="24"/>
              </w:rPr>
              <w:t>Κανονικότητα Κατα</w:t>
            </w:r>
            <w:r w:rsidR="0048464F">
              <w:rPr>
                <w:rFonts w:ascii="Arial" w:eastAsiaTheme="minorEastAsia" w:hAnsi="Arial" w:cs="Arial"/>
                <w:color w:val="000000" w:themeColor="text1"/>
                <w:sz w:val="24"/>
                <w:szCs w:val="24"/>
              </w:rPr>
              <w:t>λοίπων</w:t>
            </w:r>
          </w:p>
        </w:tc>
      </w:tr>
      <w:tr w:rsidR="00C00105" w14:paraId="0E659C65" w14:textId="77777777" w:rsidTr="00AE7888">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607" w:type="dxa"/>
          </w:tcPr>
          <w:p w14:paraId="2AC62065" w14:textId="77777777" w:rsidR="00C00105" w:rsidRPr="00382AFB" w:rsidRDefault="00C00105" w:rsidP="00AE7888">
            <w:pPr>
              <w:rPr>
                <w:rFonts w:ascii="Arial" w:eastAsiaTheme="minorEastAsia" w:hAnsi="Arial" w:cs="Arial"/>
                <w:sz w:val="24"/>
                <w:szCs w:val="24"/>
                <w:vertAlign w:val="subscript"/>
                <w:lang w:val="en-US"/>
              </w:rPr>
            </w:pPr>
            <w:r>
              <w:rPr>
                <w:rFonts w:ascii="Arial" w:eastAsiaTheme="minorEastAsia" w:hAnsi="Arial" w:cs="Arial"/>
                <w:sz w:val="24"/>
                <w:szCs w:val="24"/>
                <w:lang w:val="en-US"/>
              </w:rPr>
              <w:t>H</w:t>
            </w:r>
            <w:r>
              <w:rPr>
                <w:rFonts w:ascii="Arial" w:eastAsiaTheme="minorEastAsia" w:hAnsi="Arial" w:cs="Arial"/>
                <w:sz w:val="24"/>
                <w:szCs w:val="24"/>
                <w:vertAlign w:val="subscript"/>
                <w:lang w:val="en-US"/>
              </w:rPr>
              <w:t>0</w:t>
            </w:r>
          </w:p>
        </w:tc>
        <w:tc>
          <w:tcPr>
            <w:tcW w:w="2098" w:type="dxa"/>
          </w:tcPr>
          <w:p w14:paraId="0DD592B8" w14:textId="77777777" w:rsidR="00C00105" w:rsidRPr="00382AFB" w:rsidRDefault="00C00105" w:rsidP="00AE7888">
            <w:pP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4"/>
                <w:szCs w:val="24"/>
              </w:rPr>
            </w:pPr>
            <w:r>
              <w:rPr>
                <w:rFonts w:ascii="Arial" w:eastAsiaTheme="minorEastAsia" w:hAnsi="Arial" w:cs="Arial"/>
                <w:sz w:val="24"/>
                <w:szCs w:val="24"/>
              </w:rPr>
              <w:t>Δεν έχω</w:t>
            </w:r>
          </w:p>
        </w:tc>
        <w:tc>
          <w:tcPr>
            <w:tcW w:w="2836" w:type="dxa"/>
          </w:tcPr>
          <w:p w14:paraId="556A5005" w14:textId="77777777" w:rsidR="00C00105" w:rsidRDefault="00C00105" w:rsidP="00AE7888">
            <w:pP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4"/>
                <w:szCs w:val="24"/>
              </w:rPr>
            </w:pPr>
            <w:r>
              <w:rPr>
                <w:rFonts w:ascii="Arial" w:eastAsiaTheme="minorEastAsia" w:hAnsi="Arial" w:cs="Arial"/>
                <w:sz w:val="24"/>
                <w:szCs w:val="24"/>
              </w:rPr>
              <w:t>Δεν έχω</w:t>
            </w:r>
          </w:p>
        </w:tc>
        <w:tc>
          <w:tcPr>
            <w:tcW w:w="2070" w:type="dxa"/>
          </w:tcPr>
          <w:p w14:paraId="6A8CABFA" w14:textId="77777777" w:rsidR="00C00105" w:rsidRDefault="00C00105" w:rsidP="00AE7888">
            <w:pP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4"/>
                <w:szCs w:val="24"/>
              </w:rPr>
            </w:pPr>
            <w:r>
              <w:rPr>
                <w:rFonts w:ascii="Arial" w:eastAsiaTheme="minorEastAsia" w:hAnsi="Arial" w:cs="Arial"/>
                <w:sz w:val="24"/>
                <w:szCs w:val="24"/>
              </w:rPr>
              <w:t>Καλή</w:t>
            </w:r>
          </w:p>
        </w:tc>
        <w:tc>
          <w:tcPr>
            <w:tcW w:w="2084" w:type="dxa"/>
          </w:tcPr>
          <w:p w14:paraId="31AE7FB2" w14:textId="77777777" w:rsidR="00C00105" w:rsidRDefault="00C00105" w:rsidP="00AE7888">
            <w:pP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4"/>
                <w:szCs w:val="24"/>
              </w:rPr>
            </w:pPr>
            <w:r>
              <w:rPr>
                <w:rFonts w:ascii="Arial" w:eastAsiaTheme="minorEastAsia" w:hAnsi="Arial" w:cs="Arial"/>
                <w:sz w:val="24"/>
                <w:szCs w:val="24"/>
              </w:rPr>
              <w:t>Κανονικά Κατάλοιπα</w:t>
            </w:r>
          </w:p>
        </w:tc>
      </w:tr>
      <w:tr w:rsidR="00C00105" w14:paraId="6CE7AB37" w14:textId="77777777" w:rsidTr="00AE7888">
        <w:trPr>
          <w:cnfStyle w:val="000000010000" w:firstRow="0" w:lastRow="0" w:firstColumn="0" w:lastColumn="0" w:oddVBand="0" w:evenVBand="0" w:oddHBand="0" w:evenHBand="1"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607" w:type="dxa"/>
          </w:tcPr>
          <w:p w14:paraId="6B2D822A" w14:textId="77777777" w:rsidR="00C00105" w:rsidRPr="00382AFB" w:rsidRDefault="00C00105" w:rsidP="00AE7888">
            <w:pPr>
              <w:rPr>
                <w:rFonts w:ascii="Arial" w:eastAsiaTheme="minorEastAsia" w:hAnsi="Arial" w:cs="Arial"/>
                <w:sz w:val="24"/>
                <w:szCs w:val="24"/>
                <w:vertAlign w:val="subscript"/>
                <w:lang w:val="en-US"/>
              </w:rPr>
            </w:pPr>
            <w:r>
              <w:rPr>
                <w:rFonts w:ascii="Arial" w:eastAsiaTheme="minorEastAsia" w:hAnsi="Arial" w:cs="Arial"/>
                <w:sz w:val="24"/>
                <w:szCs w:val="24"/>
                <w:lang w:val="en-US"/>
              </w:rPr>
              <w:t>H</w:t>
            </w:r>
            <w:r>
              <w:rPr>
                <w:rFonts w:ascii="Arial" w:eastAsiaTheme="minorEastAsia" w:hAnsi="Arial" w:cs="Arial"/>
                <w:sz w:val="24"/>
                <w:szCs w:val="24"/>
                <w:vertAlign w:val="subscript"/>
                <w:lang w:val="en-US"/>
              </w:rPr>
              <w:t>1</w:t>
            </w:r>
          </w:p>
        </w:tc>
        <w:tc>
          <w:tcPr>
            <w:tcW w:w="2098" w:type="dxa"/>
          </w:tcPr>
          <w:p w14:paraId="4BE77D4B" w14:textId="77777777" w:rsidR="00C00105" w:rsidRPr="00382AFB" w:rsidRDefault="00C00105" w:rsidP="00AE7888">
            <w:pPr>
              <w:cnfStyle w:val="000000010000" w:firstRow="0" w:lastRow="0" w:firstColumn="0" w:lastColumn="0" w:oddVBand="0" w:evenVBand="0" w:oddHBand="0" w:evenHBand="1" w:firstRowFirstColumn="0" w:firstRowLastColumn="0" w:lastRowFirstColumn="0" w:lastRowLastColumn="0"/>
              <w:rPr>
                <w:rFonts w:ascii="Arial" w:eastAsiaTheme="minorEastAsia" w:hAnsi="Arial" w:cs="Arial"/>
                <w:sz w:val="24"/>
                <w:szCs w:val="24"/>
              </w:rPr>
            </w:pPr>
            <w:r>
              <w:rPr>
                <w:rFonts w:ascii="Arial" w:eastAsiaTheme="minorEastAsia" w:hAnsi="Arial" w:cs="Arial"/>
                <w:sz w:val="24"/>
                <w:szCs w:val="24"/>
              </w:rPr>
              <w:t xml:space="preserve">Έχω </w:t>
            </w:r>
          </w:p>
        </w:tc>
        <w:tc>
          <w:tcPr>
            <w:tcW w:w="2836" w:type="dxa"/>
          </w:tcPr>
          <w:p w14:paraId="0ABE7FCA" w14:textId="77777777" w:rsidR="00C00105" w:rsidRDefault="00C00105" w:rsidP="00AE7888">
            <w:pPr>
              <w:cnfStyle w:val="000000010000" w:firstRow="0" w:lastRow="0" w:firstColumn="0" w:lastColumn="0" w:oddVBand="0" w:evenVBand="0" w:oddHBand="0" w:evenHBand="1" w:firstRowFirstColumn="0" w:firstRowLastColumn="0" w:lastRowFirstColumn="0" w:lastRowLastColumn="0"/>
              <w:rPr>
                <w:rFonts w:ascii="Arial" w:eastAsiaTheme="minorEastAsia" w:hAnsi="Arial" w:cs="Arial"/>
                <w:sz w:val="24"/>
                <w:szCs w:val="24"/>
              </w:rPr>
            </w:pPr>
            <w:r>
              <w:rPr>
                <w:rFonts w:ascii="Arial" w:eastAsiaTheme="minorEastAsia" w:hAnsi="Arial" w:cs="Arial"/>
                <w:sz w:val="24"/>
                <w:szCs w:val="24"/>
              </w:rPr>
              <w:t>Έχω</w:t>
            </w:r>
          </w:p>
        </w:tc>
        <w:tc>
          <w:tcPr>
            <w:tcW w:w="2070" w:type="dxa"/>
          </w:tcPr>
          <w:p w14:paraId="49391E2E" w14:textId="77777777" w:rsidR="00C00105" w:rsidRDefault="00C00105" w:rsidP="00AE7888">
            <w:pPr>
              <w:cnfStyle w:val="000000010000" w:firstRow="0" w:lastRow="0" w:firstColumn="0" w:lastColumn="0" w:oddVBand="0" w:evenVBand="0" w:oddHBand="0" w:evenHBand="1" w:firstRowFirstColumn="0" w:firstRowLastColumn="0" w:lastRowFirstColumn="0" w:lastRowLastColumn="0"/>
              <w:rPr>
                <w:rFonts w:ascii="Arial" w:eastAsiaTheme="minorEastAsia" w:hAnsi="Arial" w:cs="Arial"/>
                <w:sz w:val="24"/>
                <w:szCs w:val="24"/>
              </w:rPr>
            </w:pPr>
            <w:r>
              <w:rPr>
                <w:rFonts w:ascii="Arial" w:eastAsiaTheme="minorEastAsia" w:hAnsi="Arial" w:cs="Arial"/>
                <w:sz w:val="24"/>
                <w:szCs w:val="24"/>
              </w:rPr>
              <w:t>Κακή</w:t>
            </w:r>
          </w:p>
        </w:tc>
        <w:tc>
          <w:tcPr>
            <w:tcW w:w="2084" w:type="dxa"/>
          </w:tcPr>
          <w:p w14:paraId="2F47B496" w14:textId="77777777" w:rsidR="00C00105" w:rsidRDefault="00C00105" w:rsidP="00AE7888">
            <w:pPr>
              <w:cnfStyle w:val="000000010000" w:firstRow="0" w:lastRow="0" w:firstColumn="0" w:lastColumn="0" w:oddVBand="0" w:evenVBand="0" w:oddHBand="0" w:evenHBand="1" w:firstRowFirstColumn="0" w:firstRowLastColumn="0" w:lastRowFirstColumn="0" w:lastRowLastColumn="0"/>
              <w:rPr>
                <w:rFonts w:ascii="Arial" w:eastAsiaTheme="minorEastAsia" w:hAnsi="Arial" w:cs="Arial"/>
                <w:sz w:val="24"/>
                <w:szCs w:val="24"/>
              </w:rPr>
            </w:pPr>
            <w:r>
              <w:rPr>
                <w:rFonts w:ascii="Arial" w:eastAsiaTheme="minorEastAsia" w:hAnsi="Arial" w:cs="Arial"/>
                <w:sz w:val="24"/>
                <w:szCs w:val="24"/>
              </w:rPr>
              <w:t>Όχι κανονικά Κατάλοιπα</w:t>
            </w:r>
          </w:p>
        </w:tc>
      </w:tr>
    </w:tbl>
    <w:p w14:paraId="0EA05D30" w14:textId="77777777" w:rsidR="0048464F" w:rsidRDefault="0048464F" w:rsidP="00C00105">
      <w:pPr>
        <w:rPr>
          <w:rFonts w:ascii="Arial" w:eastAsiaTheme="minorEastAsia" w:hAnsi="Arial" w:cs="Arial"/>
          <w:sz w:val="24"/>
          <w:szCs w:val="24"/>
        </w:rPr>
      </w:pPr>
    </w:p>
    <w:p w14:paraId="3923A5D2" w14:textId="77777777" w:rsidR="0048464F" w:rsidRDefault="0048464F" w:rsidP="00C00105">
      <w:pPr>
        <w:rPr>
          <w:rFonts w:ascii="Arial" w:eastAsiaTheme="minorEastAsia" w:hAnsi="Arial" w:cs="Arial"/>
          <w:sz w:val="24"/>
          <w:szCs w:val="24"/>
        </w:rPr>
      </w:pPr>
      <w:r>
        <w:rPr>
          <w:rFonts w:ascii="Arial" w:eastAsiaTheme="minorEastAsia" w:hAnsi="Arial" w:cs="Arial"/>
          <w:sz w:val="24"/>
          <w:szCs w:val="24"/>
        </w:rPr>
        <w:lastRenderedPageBreak/>
        <w:t>Σύμφωνα με τον παραπάνω πίνακα επιζητούμε την αποδοχή της μηδενικής υπόθεσης σε όλους τους ελέγχους.</w:t>
      </w:r>
    </w:p>
    <w:p w14:paraId="279D49A6" w14:textId="77777777" w:rsidR="0048464F" w:rsidRPr="00D53397" w:rsidRDefault="0048464F" w:rsidP="0048464F">
      <w:pPr>
        <w:pStyle w:val="Default"/>
        <w:jc w:val="both"/>
        <w:rPr>
          <w:sz w:val="22"/>
          <w:szCs w:val="22"/>
        </w:rPr>
      </w:pPr>
      <w:r>
        <w:rPr>
          <w:sz w:val="22"/>
          <w:szCs w:val="22"/>
        </w:rPr>
        <w:t xml:space="preserve">Έτσι, </w:t>
      </w:r>
      <w:r w:rsidRPr="00D53397">
        <w:rPr>
          <w:sz w:val="22"/>
          <w:szCs w:val="22"/>
        </w:rPr>
        <w:t>αν η τιμή της πιθανότητας  [</w:t>
      </w:r>
      <w:proofErr w:type="spellStart"/>
      <w:r w:rsidRPr="00D53397">
        <w:rPr>
          <w:sz w:val="22"/>
          <w:szCs w:val="22"/>
        </w:rPr>
        <w:t>prob</w:t>
      </w:r>
      <w:proofErr w:type="spellEnd"/>
      <w:r w:rsidRPr="00D53397">
        <w:rPr>
          <w:sz w:val="22"/>
          <w:szCs w:val="22"/>
        </w:rPr>
        <w:t>]&gt;0.05 τότε ισχύει η μηδενική υπόθεση (Η0) ενώ αν [</w:t>
      </w:r>
      <w:proofErr w:type="spellStart"/>
      <w:r w:rsidRPr="00D53397">
        <w:rPr>
          <w:sz w:val="22"/>
          <w:szCs w:val="22"/>
        </w:rPr>
        <w:t>prob</w:t>
      </w:r>
      <w:proofErr w:type="spellEnd"/>
      <w:r w:rsidRPr="00D53397">
        <w:rPr>
          <w:sz w:val="22"/>
          <w:szCs w:val="22"/>
        </w:rPr>
        <w:t xml:space="preserve">]&lt;0.05 τότε </w:t>
      </w:r>
      <w:r>
        <w:rPr>
          <w:sz w:val="22"/>
          <w:szCs w:val="22"/>
        </w:rPr>
        <w:t xml:space="preserve">η μηδενική απορρίπτεται και </w:t>
      </w:r>
      <w:r w:rsidRPr="00D53397">
        <w:rPr>
          <w:sz w:val="22"/>
          <w:szCs w:val="22"/>
        </w:rPr>
        <w:t>ισχύει η εναλλακτική υπόθεση (Η1)</w:t>
      </w:r>
    </w:p>
    <w:p w14:paraId="581F2F68" w14:textId="77777777" w:rsidR="0048464F" w:rsidRDefault="0048464F" w:rsidP="0048464F">
      <w:pPr>
        <w:rPr>
          <w:rFonts w:ascii="Arial" w:eastAsiaTheme="minorEastAsia" w:hAnsi="Arial" w:cs="Arial"/>
          <w:sz w:val="24"/>
          <w:szCs w:val="24"/>
        </w:rPr>
      </w:pPr>
    </w:p>
    <w:p w14:paraId="3F6A9B46" w14:textId="77777777" w:rsidR="0048464F" w:rsidRPr="0048464F" w:rsidRDefault="0048464F" w:rsidP="00C00105">
      <w:pPr>
        <w:rPr>
          <w:rFonts w:ascii="Arial" w:eastAsiaTheme="minorEastAsia" w:hAnsi="Arial" w:cs="Arial"/>
          <w:sz w:val="24"/>
          <w:szCs w:val="24"/>
        </w:rPr>
      </w:pPr>
      <w:r>
        <w:rPr>
          <w:rFonts w:ascii="Arial" w:eastAsiaTheme="minorEastAsia" w:hAnsi="Arial" w:cs="Arial"/>
          <w:sz w:val="24"/>
          <w:szCs w:val="24"/>
        </w:rPr>
        <w:t xml:space="preserve">Με βάση τα </w:t>
      </w:r>
      <w:r>
        <w:rPr>
          <w:rFonts w:ascii="Arial" w:eastAsiaTheme="minorEastAsia" w:hAnsi="Arial" w:cs="Arial"/>
          <w:sz w:val="24"/>
          <w:szCs w:val="24"/>
          <w:lang w:val="en-US"/>
        </w:rPr>
        <w:t>probability</w:t>
      </w:r>
      <w:r w:rsidRPr="0048464F">
        <w:rPr>
          <w:rFonts w:ascii="Arial" w:eastAsiaTheme="minorEastAsia" w:hAnsi="Arial" w:cs="Arial"/>
          <w:sz w:val="24"/>
          <w:szCs w:val="24"/>
        </w:rPr>
        <w:t xml:space="preserve"> </w:t>
      </w:r>
      <w:r>
        <w:rPr>
          <w:rFonts w:ascii="Arial" w:eastAsiaTheme="minorEastAsia" w:hAnsi="Arial" w:cs="Arial"/>
          <w:sz w:val="24"/>
          <w:szCs w:val="24"/>
          <w:lang w:val="en-US"/>
        </w:rPr>
        <w:t>values</w:t>
      </w:r>
      <w:r w:rsidRPr="0048464F">
        <w:rPr>
          <w:rFonts w:ascii="Arial" w:eastAsiaTheme="minorEastAsia" w:hAnsi="Arial" w:cs="Arial"/>
          <w:sz w:val="24"/>
          <w:szCs w:val="24"/>
        </w:rPr>
        <w:t xml:space="preserve"> </w:t>
      </w:r>
      <w:r>
        <w:rPr>
          <w:rFonts w:ascii="Arial" w:eastAsiaTheme="minorEastAsia" w:hAnsi="Arial" w:cs="Arial"/>
          <w:sz w:val="24"/>
          <w:szCs w:val="24"/>
        </w:rPr>
        <w:t xml:space="preserve">που δίνονται στον πίνακα με τα </w:t>
      </w:r>
      <w:r>
        <w:rPr>
          <w:rFonts w:ascii="Arial" w:eastAsiaTheme="minorEastAsia" w:hAnsi="Arial" w:cs="Arial"/>
          <w:sz w:val="24"/>
          <w:szCs w:val="24"/>
          <w:lang w:val="en-US"/>
        </w:rPr>
        <w:t>DIAGNOSTICS</w:t>
      </w:r>
      <w:r w:rsidRPr="0048464F">
        <w:rPr>
          <w:rFonts w:ascii="Arial" w:eastAsiaTheme="minorEastAsia" w:hAnsi="Arial" w:cs="Arial"/>
          <w:sz w:val="24"/>
          <w:szCs w:val="24"/>
        </w:rPr>
        <w:t xml:space="preserve"> </w:t>
      </w:r>
      <w:r>
        <w:rPr>
          <w:rFonts w:ascii="Arial" w:eastAsiaTheme="minorEastAsia" w:hAnsi="Arial" w:cs="Arial"/>
          <w:sz w:val="24"/>
          <w:szCs w:val="24"/>
        </w:rPr>
        <w:t>για τους τέσσερεις ελέγχους έχουμε:</w:t>
      </w:r>
    </w:p>
    <w:p w14:paraId="77D394E2" w14:textId="77777777" w:rsidR="00C00105" w:rsidRPr="0048464F" w:rsidRDefault="00C00105" w:rsidP="00C00105">
      <w:pPr>
        <w:rPr>
          <w:rFonts w:ascii="Arial" w:eastAsiaTheme="minorEastAsia" w:hAnsi="Arial" w:cs="Arial"/>
          <w:sz w:val="24"/>
          <w:szCs w:val="24"/>
        </w:rPr>
      </w:pPr>
      <w:r w:rsidRPr="00382AFB">
        <w:rPr>
          <w:rFonts w:ascii="Arial" w:eastAsiaTheme="minorEastAsia" w:hAnsi="Arial" w:cs="Arial"/>
          <w:b/>
          <w:sz w:val="24"/>
          <w:szCs w:val="24"/>
        </w:rPr>
        <w:t xml:space="preserve">Σειριακή συσχέτιση- </w:t>
      </w:r>
      <w:proofErr w:type="spellStart"/>
      <w:r w:rsidRPr="00382AFB">
        <w:rPr>
          <w:rFonts w:ascii="Arial" w:eastAsiaTheme="minorEastAsia" w:hAnsi="Arial" w:cs="Arial"/>
          <w:b/>
          <w:sz w:val="24"/>
          <w:szCs w:val="24"/>
        </w:rPr>
        <w:t>Αυτοσυσχέτιση</w:t>
      </w:r>
      <w:proofErr w:type="spellEnd"/>
      <w:r w:rsidRPr="0048464F">
        <w:rPr>
          <w:rFonts w:ascii="Arial" w:eastAsiaTheme="minorEastAsia" w:hAnsi="Arial" w:cs="Arial"/>
          <w:sz w:val="24"/>
          <w:szCs w:val="24"/>
        </w:rPr>
        <w:t>:</w:t>
      </w:r>
    </w:p>
    <w:p w14:paraId="0B0394BF" w14:textId="77777777" w:rsidR="00C00105" w:rsidRDefault="00C00105" w:rsidP="00C00105">
      <w:pPr>
        <w:rPr>
          <w:rFonts w:ascii="Arial" w:eastAsiaTheme="minorEastAsia" w:hAnsi="Arial" w:cs="Arial"/>
          <w:sz w:val="24"/>
          <w:szCs w:val="24"/>
        </w:rPr>
      </w:pPr>
      <w:r w:rsidRPr="0048464F">
        <w:rPr>
          <w:rFonts w:ascii="Arial" w:eastAsiaTheme="minorEastAsia" w:hAnsi="Arial" w:cs="Arial"/>
          <w:sz w:val="24"/>
          <w:szCs w:val="24"/>
        </w:rPr>
        <w:t xml:space="preserve">0,201 </w:t>
      </w:r>
      <m:oMath>
        <m:r>
          <w:rPr>
            <w:rFonts w:ascii="Cambria Math" w:eastAsiaTheme="minorEastAsia" w:hAnsi="Cambria Math" w:cs="Arial"/>
            <w:sz w:val="24"/>
            <w:szCs w:val="24"/>
          </w:rPr>
          <m:t>&gt;</m:t>
        </m:r>
      </m:oMath>
      <w:r w:rsidRPr="0048464F">
        <w:rPr>
          <w:rFonts w:ascii="Arial" w:eastAsiaTheme="minorEastAsia" w:hAnsi="Arial" w:cs="Arial"/>
          <w:sz w:val="24"/>
          <w:szCs w:val="24"/>
        </w:rPr>
        <w:t xml:space="preserve"> 0,05 </w:t>
      </w:r>
      <w:r>
        <w:rPr>
          <w:rFonts w:ascii="Arial" w:eastAsiaTheme="minorEastAsia" w:hAnsi="Arial" w:cs="Arial"/>
          <w:sz w:val="24"/>
          <w:szCs w:val="24"/>
        </w:rPr>
        <w:t xml:space="preserve"> Συνεπώς δεν έχω </w:t>
      </w:r>
      <w:proofErr w:type="spellStart"/>
      <w:r>
        <w:rPr>
          <w:rFonts w:ascii="Arial" w:eastAsiaTheme="minorEastAsia" w:hAnsi="Arial" w:cs="Arial"/>
          <w:sz w:val="24"/>
          <w:szCs w:val="24"/>
        </w:rPr>
        <w:t>αυτοσυσχέτιση</w:t>
      </w:r>
      <w:proofErr w:type="spellEnd"/>
      <w:r>
        <w:rPr>
          <w:rFonts w:ascii="Arial" w:eastAsiaTheme="minorEastAsia" w:hAnsi="Arial" w:cs="Arial"/>
          <w:sz w:val="24"/>
          <w:szCs w:val="24"/>
        </w:rPr>
        <w:t xml:space="preserve"> </w:t>
      </w:r>
    </w:p>
    <w:p w14:paraId="236E1391" w14:textId="77777777" w:rsidR="00C00105" w:rsidRPr="0048464F" w:rsidRDefault="00C00105" w:rsidP="00C00105">
      <w:pPr>
        <w:rPr>
          <w:rFonts w:ascii="Arial" w:eastAsiaTheme="minorEastAsia" w:hAnsi="Arial" w:cs="Arial"/>
          <w:b/>
          <w:sz w:val="24"/>
          <w:szCs w:val="24"/>
        </w:rPr>
      </w:pPr>
      <w:r w:rsidRPr="00382AFB">
        <w:rPr>
          <w:rFonts w:ascii="Arial" w:eastAsiaTheme="minorEastAsia" w:hAnsi="Arial" w:cs="Arial"/>
          <w:b/>
          <w:sz w:val="24"/>
          <w:szCs w:val="24"/>
        </w:rPr>
        <w:t xml:space="preserve">Συναρτησιακή Μορφή </w:t>
      </w:r>
      <w:r w:rsidRPr="0048464F">
        <w:rPr>
          <w:rFonts w:ascii="Arial" w:eastAsiaTheme="minorEastAsia" w:hAnsi="Arial" w:cs="Arial"/>
          <w:b/>
          <w:sz w:val="24"/>
          <w:szCs w:val="24"/>
        </w:rPr>
        <w:t>:</w:t>
      </w:r>
    </w:p>
    <w:p w14:paraId="50F173A6" w14:textId="77777777" w:rsidR="00C00105" w:rsidRDefault="00C00105" w:rsidP="00C00105">
      <w:pPr>
        <w:rPr>
          <w:rFonts w:ascii="Arial" w:eastAsiaTheme="minorEastAsia" w:hAnsi="Arial" w:cs="Arial"/>
          <w:sz w:val="24"/>
          <w:szCs w:val="24"/>
        </w:rPr>
      </w:pPr>
      <w:r w:rsidRPr="0048464F">
        <w:rPr>
          <w:rFonts w:ascii="Arial" w:eastAsiaTheme="minorEastAsia" w:hAnsi="Arial" w:cs="Arial"/>
          <w:sz w:val="24"/>
          <w:szCs w:val="24"/>
        </w:rPr>
        <w:t xml:space="preserve">0,105 </w:t>
      </w:r>
      <m:oMath>
        <m:r>
          <w:rPr>
            <w:rFonts w:ascii="Cambria Math" w:eastAsiaTheme="minorEastAsia" w:hAnsi="Cambria Math" w:cs="Arial"/>
            <w:sz w:val="24"/>
            <w:szCs w:val="24"/>
          </w:rPr>
          <m:t>&gt;</m:t>
        </m:r>
      </m:oMath>
      <w:r w:rsidRPr="0048464F">
        <w:rPr>
          <w:rFonts w:ascii="Arial" w:eastAsiaTheme="minorEastAsia" w:hAnsi="Arial" w:cs="Arial"/>
          <w:sz w:val="24"/>
          <w:szCs w:val="24"/>
        </w:rPr>
        <w:t xml:space="preserve"> 0,05 </w:t>
      </w:r>
      <w:r w:rsidR="0048464F">
        <w:rPr>
          <w:rFonts w:ascii="Arial" w:eastAsiaTheme="minorEastAsia" w:hAnsi="Arial" w:cs="Arial"/>
          <w:sz w:val="24"/>
          <w:szCs w:val="24"/>
        </w:rPr>
        <w:t xml:space="preserve"> </w:t>
      </w:r>
      <w:r>
        <w:rPr>
          <w:rFonts w:ascii="Arial" w:eastAsiaTheme="minorEastAsia" w:hAnsi="Arial" w:cs="Arial"/>
          <w:sz w:val="24"/>
          <w:szCs w:val="24"/>
        </w:rPr>
        <w:t>Συνεπώς Καλή</w:t>
      </w:r>
    </w:p>
    <w:p w14:paraId="59EE7634" w14:textId="77777777" w:rsidR="00C00105" w:rsidRPr="0048464F" w:rsidRDefault="00C00105" w:rsidP="00C00105">
      <w:pPr>
        <w:rPr>
          <w:rFonts w:ascii="Arial" w:eastAsiaTheme="minorEastAsia" w:hAnsi="Arial" w:cs="Arial"/>
          <w:b/>
          <w:sz w:val="24"/>
          <w:szCs w:val="24"/>
        </w:rPr>
      </w:pPr>
      <w:r w:rsidRPr="00382AFB">
        <w:rPr>
          <w:rFonts w:ascii="Arial" w:eastAsiaTheme="minorEastAsia" w:hAnsi="Arial" w:cs="Arial"/>
          <w:b/>
          <w:sz w:val="24"/>
          <w:szCs w:val="24"/>
        </w:rPr>
        <w:t xml:space="preserve">Κανονικότητα </w:t>
      </w:r>
      <w:r w:rsidRPr="0048464F">
        <w:rPr>
          <w:rFonts w:ascii="Arial" w:eastAsiaTheme="minorEastAsia" w:hAnsi="Arial" w:cs="Arial"/>
          <w:b/>
          <w:sz w:val="24"/>
          <w:szCs w:val="24"/>
        </w:rPr>
        <w:t>:</w:t>
      </w:r>
    </w:p>
    <w:p w14:paraId="2C398CFF" w14:textId="77777777" w:rsidR="00C00105" w:rsidRDefault="00C00105" w:rsidP="00C00105">
      <w:pPr>
        <w:rPr>
          <w:rFonts w:ascii="Arial" w:eastAsiaTheme="minorEastAsia" w:hAnsi="Arial" w:cs="Arial"/>
          <w:sz w:val="24"/>
          <w:szCs w:val="24"/>
        </w:rPr>
      </w:pPr>
      <w:r w:rsidRPr="0048464F">
        <w:rPr>
          <w:rFonts w:ascii="Arial" w:eastAsiaTheme="minorEastAsia" w:hAnsi="Arial" w:cs="Arial"/>
          <w:sz w:val="24"/>
          <w:szCs w:val="24"/>
        </w:rPr>
        <w:t xml:space="preserve">0,712 </w:t>
      </w:r>
      <m:oMath>
        <m:r>
          <w:rPr>
            <w:rFonts w:ascii="Cambria Math" w:eastAsiaTheme="minorEastAsia" w:hAnsi="Cambria Math" w:cs="Arial"/>
            <w:sz w:val="24"/>
            <w:szCs w:val="24"/>
          </w:rPr>
          <m:t>&gt;</m:t>
        </m:r>
      </m:oMath>
      <w:r w:rsidRPr="0048464F">
        <w:rPr>
          <w:rFonts w:ascii="Arial" w:eastAsiaTheme="minorEastAsia" w:hAnsi="Arial" w:cs="Arial"/>
          <w:sz w:val="24"/>
          <w:szCs w:val="24"/>
        </w:rPr>
        <w:t xml:space="preserve"> 0,05 </w:t>
      </w:r>
      <w:r w:rsidR="0048464F">
        <w:rPr>
          <w:rFonts w:ascii="Arial" w:eastAsiaTheme="minorEastAsia" w:hAnsi="Arial" w:cs="Arial"/>
          <w:sz w:val="24"/>
          <w:szCs w:val="24"/>
        </w:rPr>
        <w:t xml:space="preserve"> </w:t>
      </w:r>
      <w:r>
        <w:rPr>
          <w:rFonts w:ascii="Arial" w:eastAsiaTheme="minorEastAsia" w:hAnsi="Arial" w:cs="Arial"/>
          <w:sz w:val="24"/>
          <w:szCs w:val="24"/>
        </w:rPr>
        <w:t>Συνεπώς κανονικά κατάλοιπα</w:t>
      </w:r>
    </w:p>
    <w:p w14:paraId="36E2DFE3" w14:textId="77777777" w:rsidR="00C00105" w:rsidRDefault="00C00105" w:rsidP="00C00105">
      <w:pPr>
        <w:rPr>
          <w:rFonts w:ascii="Arial" w:eastAsiaTheme="minorEastAsia" w:hAnsi="Arial" w:cs="Arial"/>
          <w:b/>
          <w:sz w:val="24"/>
          <w:szCs w:val="24"/>
        </w:rPr>
      </w:pPr>
      <w:proofErr w:type="spellStart"/>
      <w:r w:rsidRPr="00382AFB">
        <w:rPr>
          <w:rFonts w:ascii="Arial" w:eastAsiaTheme="minorEastAsia" w:hAnsi="Arial" w:cs="Arial"/>
          <w:b/>
          <w:sz w:val="24"/>
          <w:szCs w:val="24"/>
        </w:rPr>
        <w:t>Ετεροσκεδαστικότητα</w:t>
      </w:r>
      <w:proofErr w:type="spellEnd"/>
      <w:r w:rsidRPr="00382AFB">
        <w:rPr>
          <w:rFonts w:ascii="Arial" w:eastAsiaTheme="minorEastAsia" w:hAnsi="Arial" w:cs="Arial"/>
          <w:b/>
          <w:sz w:val="24"/>
          <w:szCs w:val="24"/>
        </w:rPr>
        <w:t xml:space="preserve"> </w:t>
      </w:r>
      <w:r w:rsidRPr="0048464F">
        <w:rPr>
          <w:rFonts w:ascii="Arial" w:eastAsiaTheme="minorEastAsia" w:hAnsi="Arial" w:cs="Arial"/>
          <w:b/>
          <w:sz w:val="24"/>
          <w:szCs w:val="24"/>
        </w:rPr>
        <w:t>:</w:t>
      </w:r>
    </w:p>
    <w:p w14:paraId="38B3EBB8" w14:textId="77777777" w:rsidR="00C00105" w:rsidRDefault="00C00105" w:rsidP="00C00105">
      <w:pPr>
        <w:rPr>
          <w:rFonts w:ascii="Arial" w:eastAsiaTheme="minorEastAsia" w:hAnsi="Arial" w:cs="Arial"/>
          <w:sz w:val="24"/>
          <w:szCs w:val="24"/>
        </w:rPr>
      </w:pPr>
      <w:r>
        <w:rPr>
          <w:rFonts w:ascii="Arial" w:eastAsiaTheme="minorEastAsia" w:hAnsi="Arial" w:cs="Arial"/>
          <w:sz w:val="24"/>
          <w:szCs w:val="24"/>
        </w:rPr>
        <w:t xml:space="preserve">0,517 </w:t>
      </w:r>
      <m:oMath>
        <m:r>
          <w:rPr>
            <w:rFonts w:ascii="Cambria Math" w:eastAsiaTheme="minorEastAsia" w:hAnsi="Cambria Math" w:cs="Arial"/>
            <w:sz w:val="24"/>
            <w:szCs w:val="24"/>
          </w:rPr>
          <m:t>&gt;</m:t>
        </m:r>
      </m:oMath>
      <w:r>
        <w:rPr>
          <w:rFonts w:ascii="Arial" w:eastAsiaTheme="minorEastAsia" w:hAnsi="Arial" w:cs="Arial"/>
          <w:sz w:val="24"/>
          <w:szCs w:val="24"/>
        </w:rPr>
        <w:t xml:space="preserve"> 0,05 Συνεπώς δεν έχω ετεροσκεδαστικότητα </w:t>
      </w:r>
    </w:p>
    <w:p w14:paraId="6966CD07" w14:textId="77777777" w:rsidR="00B11ED1" w:rsidRDefault="00B11ED1" w:rsidP="008D288F">
      <w:pPr>
        <w:spacing w:after="0"/>
        <w:jc w:val="both"/>
        <w:rPr>
          <w:rFonts w:ascii="Calibri Light" w:hAnsi="Calibri Light" w:cs="Arial"/>
          <w:b/>
          <w:sz w:val="24"/>
          <w:szCs w:val="24"/>
        </w:rPr>
      </w:pPr>
    </w:p>
    <w:p w14:paraId="27D487EC" w14:textId="77777777" w:rsidR="00984BBF" w:rsidRDefault="00984BBF" w:rsidP="00984BBF">
      <w:pPr>
        <w:jc w:val="both"/>
        <w:rPr>
          <w:rFonts w:ascii="Calibri Light" w:hAnsi="Calibri Light" w:cs="Arial"/>
          <w:b/>
          <w:sz w:val="24"/>
          <w:szCs w:val="24"/>
        </w:rPr>
      </w:pPr>
    </w:p>
    <w:p w14:paraId="1F6F1E4F" w14:textId="77777777" w:rsidR="00D51E10" w:rsidRPr="00575529" w:rsidRDefault="00D51E10" w:rsidP="00575529">
      <w:pPr>
        <w:jc w:val="both"/>
        <w:rPr>
          <w:rFonts w:ascii="Arial" w:eastAsiaTheme="minorEastAsia" w:hAnsi="Arial" w:cs="Arial"/>
          <w:sz w:val="24"/>
          <w:szCs w:val="24"/>
        </w:rPr>
      </w:pPr>
      <w:r w:rsidRPr="00575529">
        <w:rPr>
          <w:rFonts w:ascii="Arial" w:eastAsiaTheme="minorEastAsia" w:hAnsi="Arial" w:cs="Arial"/>
          <w:sz w:val="24"/>
          <w:szCs w:val="24"/>
        </w:rPr>
        <w:t xml:space="preserve">Επίσης, μια εικόνα για την παρουσία προβλήματος </w:t>
      </w:r>
      <w:proofErr w:type="spellStart"/>
      <w:r w:rsidRPr="00575529">
        <w:rPr>
          <w:rFonts w:ascii="Arial" w:eastAsiaTheme="minorEastAsia" w:hAnsi="Arial" w:cs="Arial"/>
          <w:sz w:val="24"/>
          <w:szCs w:val="24"/>
        </w:rPr>
        <w:t>ετεροσκεδαστικότητας</w:t>
      </w:r>
      <w:proofErr w:type="spellEnd"/>
      <w:r w:rsidRPr="00575529">
        <w:rPr>
          <w:rFonts w:ascii="Arial" w:eastAsiaTheme="minorEastAsia" w:hAnsi="Arial" w:cs="Arial"/>
          <w:sz w:val="24"/>
          <w:szCs w:val="24"/>
        </w:rPr>
        <w:t xml:space="preserve"> ή/και </w:t>
      </w:r>
      <w:proofErr w:type="spellStart"/>
      <w:r w:rsidRPr="00575529">
        <w:rPr>
          <w:rFonts w:ascii="Arial" w:eastAsiaTheme="minorEastAsia" w:hAnsi="Arial" w:cs="Arial"/>
          <w:sz w:val="24"/>
          <w:szCs w:val="24"/>
        </w:rPr>
        <w:t>αυτοσυσχέτισης</w:t>
      </w:r>
      <w:proofErr w:type="spellEnd"/>
      <w:r w:rsidRPr="00575529">
        <w:rPr>
          <w:rFonts w:ascii="Arial" w:eastAsiaTheme="minorEastAsia" w:hAnsi="Arial" w:cs="Arial"/>
          <w:sz w:val="24"/>
          <w:szCs w:val="24"/>
        </w:rPr>
        <w:t xml:space="preserve"> θα μπορούσε να προκύψει και από την επισκόπηση ενός διαγράμματος διασποράς των καταλοίπων που πήραμε</w:t>
      </w:r>
      <w:r w:rsidR="00CE6579" w:rsidRPr="00575529">
        <w:rPr>
          <w:rFonts w:ascii="Arial" w:eastAsiaTheme="minorEastAsia" w:hAnsi="Arial" w:cs="Arial"/>
          <w:sz w:val="24"/>
          <w:szCs w:val="24"/>
        </w:rPr>
        <w:t xml:space="preserve"> από την εκτίμηση της συνάρτησης με την μέθοδο OLS.</w:t>
      </w:r>
    </w:p>
    <w:p w14:paraId="04EA91AC" w14:textId="77777777" w:rsidR="00CE6579" w:rsidRPr="00575529" w:rsidRDefault="00CE6579" w:rsidP="00575529">
      <w:pPr>
        <w:jc w:val="both"/>
        <w:rPr>
          <w:rFonts w:ascii="Arial" w:eastAsiaTheme="minorEastAsia" w:hAnsi="Arial" w:cs="Arial"/>
          <w:sz w:val="24"/>
          <w:szCs w:val="24"/>
        </w:rPr>
      </w:pPr>
      <w:r w:rsidRPr="00575529">
        <w:rPr>
          <w:rFonts w:ascii="Arial" w:eastAsiaTheme="minorEastAsia" w:hAnsi="Arial" w:cs="Arial"/>
          <w:sz w:val="24"/>
          <w:szCs w:val="24"/>
        </w:rPr>
        <w:t xml:space="preserve">Όπως γνωρίζουμε σε περίπτωση </w:t>
      </w:r>
      <w:proofErr w:type="spellStart"/>
      <w:r w:rsidRPr="00575529">
        <w:rPr>
          <w:rFonts w:ascii="Arial" w:eastAsiaTheme="minorEastAsia" w:hAnsi="Arial" w:cs="Arial"/>
          <w:sz w:val="24"/>
          <w:szCs w:val="24"/>
        </w:rPr>
        <w:t>ετε</w:t>
      </w:r>
      <w:r w:rsidR="00575529" w:rsidRPr="00575529">
        <w:rPr>
          <w:rFonts w:ascii="Arial" w:eastAsiaTheme="minorEastAsia" w:hAnsi="Arial" w:cs="Arial"/>
          <w:sz w:val="24"/>
          <w:szCs w:val="24"/>
        </w:rPr>
        <w:t>ρ</w:t>
      </w:r>
      <w:r w:rsidRPr="00575529">
        <w:rPr>
          <w:rFonts w:ascii="Arial" w:eastAsiaTheme="minorEastAsia" w:hAnsi="Arial" w:cs="Arial"/>
          <w:sz w:val="24"/>
          <w:szCs w:val="24"/>
        </w:rPr>
        <w:t>οσκεδαστικότητας</w:t>
      </w:r>
      <w:proofErr w:type="spellEnd"/>
      <w:r w:rsidRPr="00575529">
        <w:rPr>
          <w:rFonts w:ascii="Arial" w:eastAsiaTheme="minorEastAsia" w:hAnsi="Arial" w:cs="Arial"/>
          <w:sz w:val="24"/>
          <w:szCs w:val="24"/>
        </w:rPr>
        <w:t xml:space="preserve"> η διασπορά των καταλοίπων στο γράφημα θα παρουσιάζει κατά τμήματα διαφοροποιήσεις ενώ σε περίπτωση </w:t>
      </w:r>
      <w:proofErr w:type="spellStart"/>
      <w:r w:rsidRPr="00575529">
        <w:rPr>
          <w:rFonts w:ascii="Arial" w:eastAsiaTheme="minorEastAsia" w:hAnsi="Arial" w:cs="Arial"/>
          <w:sz w:val="24"/>
          <w:szCs w:val="24"/>
        </w:rPr>
        <w:t>αυτοσυσχέτισης</w:t>
      </w:r>
      <w:proofErr w:type="spellEnd"/>
      <w:r w:rsidRPr="00575529">
        <w:rPr>
          <w:rFonts w:ascii="Arial" w:eastAsiaTheme="minorEastAsia" w:hAnsi="Arial" w:cs="Arial"/>
          <w:sz w:val="24"/>
          <w:szCs w:val="24"/>
        </w:rPr>
        <w:t xml:space="preserve"> θα είναι εμφανείς μικρές ομάδες γειτονικών καταλοίπων που ακολουθούν </w:t>
      </w:r>
      <w:r w:rsidR="00575529" w:rsidRPr="00575529">
        <w:rPr>
          <w:rFonts w:ascii="Arial" w:eastAsiaTheme="minorEastAsia" w:hAnsi="Arial" w:cs="Arial"/>
          <w:sz w:val="24"/>
          <w:szCs w:val="24"/>
        </w:rPr>
        <w:t xml:space="preserve">μια κοινή </w:t>
      </w:r>
      <w:r w:rsidRPr="00575529">
        <w:rPr>
          <w:rFonts w:ascii="Arial" w:eastAsiaTheme="minorEastAsia" w:hAnsi="Arial" w:cs="Arial"/>
          <w:sz w:val="24"/>
          <w:szCs w:val="24"/>
        </w:rPr>
        <w:t>ανιούσα ή κατιούσα πορεία.</w:t>
      </w:r>
    </w:p>
    <w:p w14:paraId="35E32636" w14:textId="77777777" w:rsidR="00CE6579" w:rsidRPr="00575529" w:rsidRDefault="00CE6579" w:rsidP="00575529">
      <w:pPr>
        <w:jc w:val="both"/>
        <w:rPr>
          <w:rFonts w:ascii="Arial" w:eastAsiaTheme="minorEastAsia" w:hAnsi="Arial" w:cs="Arial"/>
          <w:sz w:val="24"/>
          <w:szCs w:val="24"/>
        </w:rPr>
      </w:pPr>
      <w:r w:rsidRPr="00575529">
        <w:rPr>
          <w:rFonts w:ascii="Arial" w:eastAsiaTheme="minorEastAsia" w:hAnsi="Arial" w:cs="Arial"/>
          <w:sz w:val="24"/>
          <w:szCs w:val="24"/>
        </w:rPr>
        <w:t xml:space="preserve">Εάν δεν υπάρχουν σαφείς ενδείξεις </w:t>
      </w:r>
      <w:r w:rsidR="00575529" w:rsidRPr="00575529">
        <w:rPr>
          <w:rFonts w:ascii="Arial" w:eastAsiaTheme="minorEastAsia" w:hAnsi="Arial" w:cs="Arial"/>
          <w:sz w:val="24"/>
          <w:szCs w:val="24"/>
        </w:rPr>
        <w:t>για τα παραπάνω πρότυπα μέσα στο γράφημα και μπορούμε να θεωρήσουμε τον τρόπο διασποράς των καταλοίπων «τυχαίο» συμπεραίνουμε ότι η εκτίμησή μας δεν πάσχει από τα ανωτέρω προβλήματα (</w:t>
      </w:r>
      <w:proofErr w:type="spellStart"/>
      <w:r w:rsidR="00575529" w:rsidRPr="00575529">
        <w:rPr>
          <w:rFonts w:ascii="Arial" w:eastAsiaTheme="minorEastAsia" w:hAnsi="Arial" w:cs="Arial"/>
          <w:sz w:val="24"/>
          <w:szCs w:val="24"/>
        </w:rPr>
        <w:t>ετεροσκεδαστικότητα</w:t>
      </w:r>
      <w:proofErr w:type="spellEnd"/>
      <w:r w:rsidR="00575529" w:rsidRPr="00575529">
        <w:rPr>
          <w:rFonts w:ascii="Arial" w:eastAsiaTheme="minorEastAsia" w:hAnsi="Arial" w:cs="Arial"/>
          <w:sz w:val="24"/>
          <w:szCs w:val="24"/>
        </w:rPr>
        <w:t xml:space="preserve"> και </w:t>
      </w:r>
      <w:proofErr w:type="spellStart"/>
      <w:r w:rsidR="00575529" w:rsidRPr="00575529">
        <w:rPr>
          <w:rFonts w:ascii="Arial" w:eastAsiaTheme="minorEastAsia" w:hAnsi="Arial" w:cs="Arial"/>
          <w:sz w:val="24"/>
          <w:szCs w:val="24"/>
        </w:rPr>
        <w:t>αυτοσυσχέτιση</w:t>
      </w:r>
      <w:proofErr w:type="spellEnd"/>
      <w:r w:rsidR="00575529" w:rsidRPr="00575529">
        <w:rPr>
          <w:rFonts w:ascii="Arial" w:eastAsiaTheme="minorEastAsia" w:hAnsi="Arial" w:cs="Arial"/>
          <w:sz w:val="24"/>
          <w:szCs w:val="24"/>
        </w:rPr>
        <w:t>).</w:t>
      </w:r>
    </w:p>
    <w:p w14:paraId="663DBE55" w14:textId="77777777" w:rsidR="00575529" w:rsidRPr="00575529" w:rsidRDefault="00575529" w:rsidP="00575529">
      <w:pPr>
        <w:jc w:val="both"/>
        <w:rPr>
          <w:rFonts w:ascii="Arial" w:eastAsiaTheme="minorEastAsia" w:hAnsi="Arial" w:cs="Arial"/>
          <w:sz w:val="24"/>
          <w:szCs w:val="24"/>
        </w:rPr>
      </w:pPr>
      <w:r w:rsidRPr="00575529">
        <w:rPr>
          <w:rFonts w:ascii="Arial" w:eastAsiaTheme="minorEastAsia" w:hAnsi="Arial" w:cs="Arial"/>
          <w:sz w:val="24"/>
          <w:szCs w:val="24"/>
        </w:rPr>
        <w:t xml:space="preserve">Με βάση λοιπόν το παρακάτω γράφημα στο οποίο απεικονίζεται η διασπορά των καταλοίπων της εκτίμησης που πήραμε για την συνάρτηση της ζήτησης πετρελαίου μπορούμε να συμπεράνουμε ότι δεν έχουμε κανένα από τα δύο προβλήματα γιατί η διασπορά χαρακτηρίζεται από </w:t>
      </w:r>
      <w:proofErr w:type="spellStart"/>
      <w:r w:rsidRPr="00575529">
        <w:rPr>
          <w:rFonts w:ascii="Arial" w:eastAsiaTheme="minorEastAsia" w:hAnsi="Arial" w:cs="Arial"/>
          <w:sz w:val="24"/>
          <w:szCs w:val="24"/>
        </w:rPr>
        <w:t>τυχαιότητα</w:t>
      </w:r>
      <w:proofErr w:type="spellEnd"/>
      <w:r w:rsidRPr="00575529">
        <w:rPr>
          <w:rFonts w:ascii="Arial" w:eastAsiaTheme="minorEastAsia" w:hAnsi="Arial" w:cs="Arial"/>
          <w:sz w:val="24"/>
          <w:szCs w:val="24"/>
        </w:rPr>
        <w:t>.</w:t>
      </w:r>
    </w:p>
    <w:p w14:paraId="69BB9F1D" w14:textId="77777777" w:rsidR="00D51E10" w:rsidRDefault="00D51E10" w:rsidP="00984BBF">
      <w:pPr>
        <w:jc w:val="both"/>
        <w:rPr>
          <w:rFonts w:ascii="Calibri Light" w:hAnsi="Calibri Light" w:cs="Arial"/>
          <w:b/>
          <w:sz w:val="24"/>
          <w:szCs w:val="24"/>
        </w:rPr>
      </w:pPr>
      <w:r>
        <w:rPr>
          <w:noProof/>
          <w:lang w:eastAsia="el-GR"/>
        </w:rPr>
        <w:lastRenderedPageBreak/>
        <w:drawing>
          <wp:inline distT="0" distB="0" distL="0" distR="0" wp14:anchorId="6ECF4AD6" wp14:editId="2176EF4D">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DD40C60" w14:textId="77777777" w:rsidR="00D51E10" w:rsidRPr="00984BBF" w:rsidRDefault="00D51E10" w:rsidP="00984BBF">
      <w:pPr>
        <w:jc w:val="both"/>
        <w:rPr>
          <w:rFonts w:ascii="Calibri Light" w:hAnsi="Calibri Light" w:cs="Arial"/>
          <w:b/>
          <w:sz w:val="24"/>
          <w:szCs w:val="24"/>
        </w:rPr>
      </w:pPr>
    </w:p>
    <w:p w14:paraId="2AEBADD8" w14:textId="77777777" w:rsidR="00B11ED1" w:rsidRPr="00F61453" w:rsidRDefault="00B11ED1" w:rsidP="006C14A7">
      <w:pPr>
        <w:pStyle w:val="a3"/>
        <w:jc w:val="both"/>
        <w:rPr>
          <w:rFonts w:ascii="Calibri Light" w:hAnsi="Calibri Light" w:cs="Arial"/>
          <w:b/>
          <w:sz w:val="24"/>
          <w:szCs w:val="24"/>
        </w:rPr>
      </w:pPr>
    </w:p>
    <w:p w14:paraId="2E7911AF" w14:textId="77777777" w:rsidR="00B11ED1" w:rsidRPr="00F61453" w:rsidRDefault="00B11ED1" w:rsidP="006C14A7">
      <w:pPr>
        <w:pStyle w:val="a3"/>
        <w:numPr>
          <w:ilvl w:val="0"/>
          <w:numId w:val="2"/>
        </w:numPr>
        <w:jc w:val="both"/>
        <w:rPr>
          <w:rFonts w:ascii="Calibri Light" w:hAnsi="Calibri Light" w:cs="Arial"/>
          <w:b/>
          <w:sz w:val="24"/>
          <w:szCs w:val="24"/>
        </w:rPr>
      </w:pPr>
      <w:r w:rsidRPr="00F61453">
        <w:rPr>
          <w:rFonts w:ascii="Calibri Light" w:hAnsi="Calibri Light" w:cs="Arial"/>
          <w:b/>
          <w:sz w:val="24"/>
          <w:szCs w:val="24"/>
        </w:rPr>
        <w:t>ΝΑ ΚΡΙΝΕΤΕ ΤΗΝ ΚΑΤΑΛΛΗΛΟΤΗΤΑ ΚΑΙ ΑΞΙΟΠΙΣΤΙΑ ΤΟΥ ΥΠΟΔΕΙΓΜΑΤΟΣ ΓΙΑ ΝΑ ΕΡΜΗΝΕΥΣΕΙ ΤΗΝ ΣΥΜΠΕΡΙΦΟΡΑ ΤΗΣ ΖΗΤΗΣΗΣ</w:t>
      </w:r>
    </w:p>
    <w:p w14:paraId="75A834B9" w14:textId="77777777" w:rsidR="00B11ED1" w:rsidRPr="00F61453" w:rsidRDefault="00B11ED1" w:rsidP="006C14A7">
      <w:pPr>
        <w:pStyle w:val="a3"/>
        <w:jc w:val="both"/>
        <w:rPr>
          <w:rFonts w:ascii="Calibri Light" w:hAnsi="Calibri Light" w:cs="Arial"/>
          <w:b/>
          <w:sz w:val="24"/>
          <w:szCs w:val="24"/>
        </w:rPr>
      </w:pPr>
    </w:p>
    <w:p w14:paraId="50FB885B" w14:textId="77777777" w:rsidR="00B11ED1" w:rsidRPr="00F61453" w:rsidRDefault="00B11ED1" w:rsidP="005206CD">
      <w:pPr>
        <w:pStyle w:val="a3"/>
        <w:ind w:left="0"/>
        <w:jc w:val="both"/>
        <w:rPr>
          <w:rFonts w:ascii="Calibri Light" w:hAnsi="Calibri Light" w:cs="Arial"/>
          <w:b/>
          <w:sz w:val="24"/>
          <w:szCs w:val="24"/>
        </w:rPr>
      </w:pPr>
      <w:r w:rsidRPr="00F61453">
        <w:rPr>
          <w:rFonts w:ascii="Calibri Light" w:hAnsi="Calibri Light" w:cs="Arial"/>
          <w:b/>
          <w:sz w:val="24"/>
          <w:szCs w:val="24"/>
        </w:rPr>
        <w:t>Απάντηση:</w:t>
      </w:r>
    </w:p>
    <w:p w14:paraId="5CAADB4E" w14:textId="77777777" w:rsidR="00B11ED1" w:rsidRDefault="001B6068" w:rsidP="005206CD">
      <w:pPr>
        <w:pStyle w:val="a3"/>
        <w:ind w:left="0"/>
        <w:jc w:val="both"/>
        <w:rPr>
          <w:rFonts w:ascii="Verdana" w:hAnsi="Verdana" w:cs="Arial"/>
        </w:rPr>
      </w:pPr>
      <w:r w:rsidRPr="001B6068">
        <w:rPr>
          <w:rFonts w:ascii="Verdana" w:hAnsi="Verdana" w:cs="Arial"/>
        </w:rPr>
        <w:t xml:space="preserve">Εφόσον </w:t>
      </w:r>
      <w:r w:rsidR="0048464F">
        <w:rPr>
          <w:rFonts w:ascii="Verdana" w:hAnsi="Verdana" w:cs="Arial"/>
        </w:rPr>
        <w:t xml:space="preserve">δεν υπάρχουν παραβιάσεις </w:t>
      </w:r>
      <w:r w:rsidR="00166769">
        <w:rPr>
          <w:rFonts w:ascii="Verdana" w:hAnsi="Verdana" w:cs="Arial"/>
        </w:rPr>
        <w:t xml:space="preserve">των βασικών υποθέσεων της </w:t>
      </w:r>
      <w:r w:rsidR="00166769">
        <w:rPr>
          <w:rFonts w:ascii="Verdana" w:hAnsi="Verdana" w:cs="Arial"/>
          <w:lang w:val="en-US"/>
        </w:rPr>
        <w:t>OLS</w:t>
      </w:r>
      <w:r w:rsidR="00166769" w:rsidRPr="00166769">
        <w:rPr>
          <w:rFonts w:ascii="Verdana" w:hAnsi="Verdana" w:cs="Arial"/>
        </w:rPr>
        <w:t xml:space="preserve"> </w:t>
      </w:r>
      <w:r w:rsidR="00166769">
        <w:rPr>
          <w:rFonts w:ascii="Verdana" w:hAnsi="Verdana" w:cs="Arial"/>
        </w:rPr>
        <w:t xml:space="preserve">τα συμπεράσματα των ελέγχων </w:t>
      </w:r>
      <w:r w:rsidR="00166769">
        <w:rPr>
          <w:rFonts w:ascii="Verdana" w:hAnsi="Verdana" w:cs="Arial"/>
          <w:lang w:val="en-US"/>
        </w:rPr>
        <w:t>R</w:t>
      </w:r>
      <w:r w:rsidR="00166769" w:rsidRPr="00166769">
        <w:rPr>
          <w:rFonts w:ascii="Verdana" w:hAnsi="Verdana" w:cs="Arial"/>
          <w:vertAlign w:val="superscript"/>
        </w:rPr>
        <w:t>2</w:t>
      </w:r>
      <w:r w:rsidR="00166769" w:rsidRPr="00166769">
        <w:rPr>
          <w:rFonts w:ascii="Verdana" w:hAnsi="Verdana" w:cs="Arial"/>
        </w:rPr>
        <w:t xml:space="preserve">  </w:t>
      </w:r>
      <w:r w:rsidR="00166769">
        <w:rPr>
          <w:rFonts w:ascii="Verdana" w:hAnsi="Verdana" w:cs="Arial"/>
        </w:rPr>
        <w:t xml:space="preserve">και </w:t>
      </w:r>
      <w:r w:rsidR="00166769">
        <w:rPr>
          <w:rFonts w:ascii="Verdana" w:hAnsi="Verdana" w:cs="Arial"/>
          <w:lang w:val="en-US"/>
        </w:rPr>
        <w:t>t</w:t>
      </w:r>
      <w:r w:rsidR="00166769" w:rsidRPr="00166769">
        <w:rPr>
          <w:rFonts w:ascii="Verdana" w:hAnsi="Verdana" w:cs="Arial"/>
        </w:rPr>
        <w:t>-</w:t>
      </w:r>
      <w:r w:rsidR="00166769">
        <w:rPr>
          <w:rFonts w:ascii="Verdana" w:hAnsi="Verdana" w:cs="Arial"/>
          <w:lang w:val="en-US"/>
        </w:rPr>
        <w:t>student</w:t>
      </w:r>
      <w:r w:rsidR="00166769">
        <w:rPr>
          <w:rFonts w:ascii="Verdana" w:hAnsi="Verdana" w:cs="Arial"/>
        </w:rPr>
        <w:t xml:space="preserve"> θεωρούνται αξιόπιστα και μπορούμε να κρίνουμε συνολικά ότι το μοντέλο μας είναι σε θέση να ερμηνεύσει και να προβλέψει ικανοποιητικά την συμπεριφορά της ζητούμενης ποσότητας πετρελαίου.</w:t>
      </w:r>
    </w:p>
    <w:p w14:paraId="21AC2DC8" w14:textId="77777777" w:rsidR="00166769" w:rsidRDefault="00166769" w:rsidP="005206CD">
      <w:pPr>
        <w:pStyle w:val="a3"/>
        <w:ind w:left="0"/>
        <w:jc w:val="both"/>
        <w:rPr>
          <w:rFonts w:ascii="Verdana" w:hAnsi="Verdana" w:cs="Arial"/>
        </w:rPr>
      </w:pPr>
    </w:p>
    <w:p w14:paraId="65652174" w14:textId="77777777" w:rsidR="001B6068" w:rsidRPr="001B6068" w:rsidRDefault="001B6068" w:rsidP="006C14A7">
      <w:pPr>
        <w:pStyle w:val="a3"/>
        <w:jc w:val="both"/>
        <w:rPr>
          <w:rFonts w:ascii="Verdana" w:hAnsi="Verdana" w:cs="Arial"/>
        </w:rPr>
      </w:pPr>
    </w:p>
    <w:p w14:paraId="73C14A23" w14:textId="77777777" w:rsidR="00B11ED1" w:rsidRPr="00F61453" w:rsidRDefault="00B11ED1" w:rsidP="006C14A7">
      <w:pPr>
        <w:pStyle w:val="a3"/>
        <w:numPr>
          <w:ilvl w:val="0"/>
          <w:numId w:val="2"/>
        </w:numPr>
        <w:jc w:val="both"/>
        <w:rPr>
          <w:rFonts w:ascii="Calibri Light" w:hAnsi="Calibri Light" w:cs="Arial"/>
          <w:b/>
          <w:sz w:val="24"/>
          <w:szCs w:val="24"/>
        </w:rPr>
      </w:pPr>
      <w:r w:rsidRPr="00F61453">
        <w:rPr>
          <w:rFonts w:ascii="Calibri Light" w:hAnsi="Calibri Light" w:cs="Arial"/>
          <w:b/>
          <w:sz w:val="24"/>
          <w:szCs w:val="24"/>
        </w:rPr>
        <w:t>ΝΑ Κ</w:t>
      </w:r>
      <w:r w:rsidRPr="00F61453">
        <w:rPr>
          <w:rFonts w:ascii="Calibri Light" w:hAnsi="Calibri Light" w:cs="Arial"/>
          <w:b/>
          <w:sz w:val="24"/>
          <w:szCs w:val="24"/>
          <w:lang w:val="en-US"/>
        </w:rPr>
        <w:t>A</w:t>
      </w:r>
      <w:r w:rsidRPr="00F61453">
        <w:rPr>
          <w:rFonts w:ascii="Calibri Light" w:hAnsi="Calibri Light" w:cs="Arial"/>
          <w:b/>
          <w:sz w:val="24"/>
          <w:szCs w:val="24"/>
        </w:rPr>
        <w:t>ΝΕΤΕ ΠΡΟΒΛΕΨΗ ΓΙΑ ΤΗΝ ΖΗΤΗΣΗ ΠΕΤΡΕΛΑΙΟΥ ΘΕΡΜΑΝΣΗΣ ΑΠΟ ΕΝΑ ΝΟΙΚΟΚΥΡΙΟ ΟΤΑΝ Η ΚΑΤΟΙΚΙΑ ΤΟΥ ΕΙΝΑΙ 90 Τ.Μ.,  Η ΤΙΜΗ ΤΟΥ ΠΕΤΡΕΛΑΙΟΥ ΕΙΝΑΙ 75 ΛΕΠΤΑ/ΛΙΤΡΟ ΚΑΙ ΤΟ ΕΙΣΟΔΗΜΑ ΤΟΥ ΕΙΝΑΙ 1450 ΕΥΡΩ/ΜΗΝΑ.</w:t>
      </w:r>
    </w:p>
    <w:p w14:paraId="5946093D" w14:textId="77777777" w:rsidR="00B11ED1" w:rsidRPr="00F61453" w:rsidRDefault="00B11ED1" w:rsidP="006C14A7">
      <w:pPr>
        <w:pStyle w:val="a3"/>
        <w:jc w:val="both"/>
        <w:rPr>
          <w:rFonts w:ascii="Calibri Light" w:hAnsi="Calibri Light" w:cs="Arial"/>
          <w:b/>
          <w:sz w:val="24"/>
          <w:szCs w:val="24"/>
        </w:rPr>
      </w:pPr>
    </w:p>
    <w:p w14:paraId="6EDD51FB" w14:textId="77777777" w:rsidR="001B6068" w:rsidRDefault="00B11ED1" w:rsidP="001B6068">
      <w:pPr>
        <w:pStyle w:val="a3"/>
        <w:spacing w:after="0"/>
        <w:jc w:val="both"/>
        <w:rPr>
          <w:rFonts w:ascii="Calibri Light" w:hAnsi="Calibri Light" w:cs="Arial"/>
          <w:b/>
          <w:sz w:val="24"/>
          <w:szCs w:val="24"/>
        </w:rPr>
      </w:pPr>
      <w:r w:rsidRPr="00F61453">
        <w:rPr>
          <w:rFonts w:ascii="Calibri Light" w:hAnsi="Calibri Light" w:cs="Arial"/>
          <w:b/>
          <w:sz w:val="24"/>
          <w:szCs w:val="24"/>
        </w:rPr>
        <w:t>Απάντηση:</w:t>
      </w:r>
    </w:p>
    <w:p w14:paraId="3B9F0ECF" w14:textId="77777777" w:rsidR="001B6068" w:rsidRDefault="001B6068" w:rsidP="005206CD">
      <w:pPr>
        <w:spacing w:after="0" w:line="240" w:lineRule="auto"/>
        <w:jc w:val="both"/>
        <w:rPr>
          <w:rFonts w:ascii="Verdana" w:hAnsi="Verdana" w:cs="Arial"/>
        </w:rPr>
      </w:pPr>
      <w:r w:rsidRPr="005206CD">
        <w:rPr>
          <w:rFonts w:ascii="Verdana" w:hAnsi="Verdana" w:cs="Arial"/>
        </w:rPr>
        <w:t xml:space="preserve"> Δεν έχουμε παρά να κάνουμε μια αντικατάσταση</w:t>
      </w:r>
      <w:r w:rsidR="00013D5D">
        <w:rPr>
          <w:rFonts w:ascii="Verdana" w:hAnsi="Verdana" w:cs="Arial"/>
        </w:rPr>
        <w:t xml:space="preserve"> των τιμών που δίνονται </w:t>
      </w:r>
      <w:r w:rsidRPr="005206CD">
        <w:rPr>
          <w:rFonts w:ascii="Verdana" w:hAnsi="Verdana" w:cs="Arial"/>
        </w:rPr>
        <w:t xml:space="preserve"> στ</w:t>
      </w:r>
      <w:r w:rsidR="00042EA4">
        <w:rPr>
          <w:rFonts w:ascii="Verdana" w:hAnsi="Verdana" w:cs="Arial"/>
        </w:rPr>
        <w:t>η</w:t>
      </w:r>
      <w:r w:rsidRPr="005206CD">
        <w:rPr>
          <w:rFonts w:ascii="Verdana" w:hAnsi="Verdana" w:cs="Arial"/>
        </w:rPr>
        <w:t xml:space="preserve">ν </w:t>
      </w:r>
      <w:r w:rsidR="00042EA4">
        <w:rPr>
          <w:rFonts w:ascii="Verdana" w:hAnsi="Verdana" w:cs="Arial"/>
        </w:rPr>
        <w:t>εκτιμημένη μορφή της συνάρτησης</w:t>
      </w:r>
      <w:r w:rsidR="00042EA4" w:rsidRPr="00042EA4">
        <w:rPr>
          <w:rFonts w:ascii="Verdana" w:hAnsi="Verdana" w:cs="Arial"/>
        </w:rPr>
        <w:t xml:space="preserve"> </w:t>
      </w:r>
      <w:r w:rsidR="00042EA4" w:rsidRPr="004162AC">
        <w:rPr>
          <w:rFonts w:ascii="Verdana" w:hAnsi="Verdana" w:cs="Arial"/>
        </w:rPr>
        <w:t>ζήτηση</w:t>
      </w:r>
      <w:r w:rsidR="00042EA4">
        <w:rPr>
          <w:rFonts w:ascii="Verdana" w:hAnsi="Verdana" w:cs="Arial"/>
        </w:rPr>
        <w:t>ς</w:t>
      </w:r>
      <w:r w:rsidR="00042EA4" w:rsidRPr="004162AC">
        <w:rPr>
          <w:rFonts w:ascii="Verdana" w:hAnsi="Verdana" w:cs="Arial"/>
        </w:rPr>
        <w:t xml:space="preserve"> του πετρελαίου</w:t>
      </w:r>
      <w:r w:rsidRPr="005206CD">
        <w:rPr>
          <w:rFonts w:ascii="Verdana" w:hAnsi="Verdana" w:cs="Arial"/>
        </w:rPr>
        <w:t>:</w:t>
      </w:r>
    </w:p>
    <w:p w14:paraId="6007E228" w14:textId="77777777" w:rsidR="00D44576" w:rsidRPr="00D44576" w:rsidRDefault="00D44576" w:rsidP="005206CD">
      <w:pPr>
        <w:spacing w:after="0" w:line="240" w:lineRule="auto"/>
        <w:jc w:val="both"/>
        <w:rPr>
          <w:rFonts w:ascii="Verdana" w:hAnsi="Verdana" w:cs="Arial"/>
          <w:i/>
        </w:rPr>
      </w:pPr>
    </w:p>
    <w:p w14:paraId="297BF2E5" w14:textId="77777777" w:rsidR="00D44576" w:rsidRDefault="00042EA4" w:rsidP="005206CD">
      <w:pPr>
        <w:spacing w:line="240" w:lineRule="auto"/>
        <w:jc w:val="both"/>
        <w:rPr>
          <w:rFonts w:ascii="Verdana" w:hAnsi="Verdana" w:cs="Arial"/>
        </w:rPr>
      </w:pPr>
      <w:r w:rsidRPr="00042EA4">
        <w:rPr>
          <w:rFonts w:ascii="Verdana" w:hAnsi="Verdana" w:cs="Arial"/>
        </w:rPr>
        <w:t>^</w:t>
      </w:r>
      <w:r>
        <w:rPr>
          <w:rFonts w:ascii="Verdana" w:hAnsi="Verdana" w:cs="Arial"/>
          <w:lang w:val="en-US"/>
        </w:rPr>
        <w:t>OILQ</w:t>
      </w:r>
      <w:r>
        <w:rPr>
          <w:rFonts w:ascii="Verdana" w:hAnsi="Verdana" w:cs="Arial"/>
        </w:rPr>
        <w:t>=</w:t>
      </w:r>
      <w:r w:rsidR="00370107" w:rsidRPr="004162AC">
        <w:rPr>
          <w:rFonts w:ascii="Verdana" w:hAnsi="Verdana" w:cs="Arial"/>
        </w:rPr>
        <w:t xml:space="preserve">-4,0478 – (0,47054*75) + (3,5976*14,5) + (1,1991*1)= 14,026 </w:t>
      </w:r>
    </w:p>
    <w:p w14:paraId="13221748" w14:textId="77777777" w:rsidR="00370107" w:rsidRPr="004162AC" w:rsidRDefault="00370107" w:rsidP="005206CD">
      <w:pPr>
        <w:spacing w:line="240" w:lineRule="auto"/>
        <w:jc w:val="both"/>
        <w:rPr>
          <w:rFonts w:ascii="Verdana" w:hAnsi="Verdana" w:cs="Arial"/>
          <w:i/>
        </w:rPr>
      </w:pPr>
      <w:r w:rsidRPr="004162AC">
        <w:rPr>
          <w:rFonts w:ascii="Verdana" w:hAnsi="Verdana" w:cs="Arial"/>
        </w:rPr>
        <w:t>τόνοι /μήνα.</w:t>
      </w:r>
    </w:p>
    <w:p w14:paraId="1DE3E1B3" w14:textId="77777777" w:rsidR="001B6068" w:rsidRPr="00370107" w:rsidRDefault="001B6068" w:rsidP="001B6068">
      <w:pPr>
        <w:pStyle w:val="a3"/>
        <w:spacing w:after="0"/>
        <w:jc w:val="both"/>
        <w:rPr>
          <w:rFonts w:ascii="Verdana" w:hAnsi="Verdana" w:cs="Arial"/>
        </w:rPr>
      </w:pPr>
    </w:p>
    <w:p w14:paraId="4A5660E0" w14:textId="77777777" w:rsidR="00B11ED1" w:rsidRPr="001B6068" w:rsidRDefault="00B11ED1" w:rsidP="001B6068">
      <w:pPr>
        <w:spacing w:after="0"/>
        <w:rPr>
          <w:rFonts w:ascii="Verdana" w:hAnsi="Verdana"/>
        </w:rPr>
      </w:pPr>
    </w:p>
    <w:sectPr w:rsidR="00B11ED1" w:rsidRPr="001B6068" w:rsidSect="00E76A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07207"/>
    <w:multiLevelType w:val="hybridMultilevel"/>
    <w:tmpl w:val="7C8807CC"/>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EE34CBE"/>
    <w:multiLevelType w:val="hybridMultilevel"/>
    <w:tmpl w:val="D60AC5A2"/>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6C05386"/>
    <w:multiLevelType w:val="hybridMultilevel"/>
    <w:tmpl w:val="E7C4F102"/>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D6870AE"/>
    <w:multiLevelType w:val="hybridMultilevel"/>
    <w:tmpl w:val="B3462830"/>
    <w:lvl w:ilvl="0" w:tplc="A7A63AE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4FE72217"/>
    <w:multiLevelType w:val="hybridMultilevel"/>
    <w:tmpl w:val="13FE5690"/>
    <w:lvl w:ilvl="0" w:tplc="23EA1872">
      <w:numFmt w:val="bullet"/>
      <w:lvlText w:val="-"/>
      <w:lvlJc w:val="left"/>
      <w:pPr>
        <w:ind w:left="720" w:hanging="360"/>
      </w:pPr>
      <w:rPr>
        <w:rFonts w:ascii="Calibri" w:eastAsia="Calibri"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20116471">
    <w:abstractNumId w:val="4"/>
  </w:num>
  <w:num w:numId="2" w16cid:durableId="83886796">
    <w:abstractNumId w:val="2"/>
  </w:num>
  <w:num w:numId="3" w16cid:durableId="282082511">
    <w:abstractNumId w:val="0"/>
  </w:num>
  <w:num w:numId="4" w16cid:durableId="675496371">
    <w:abstractNumId w:val="3"/>
  </w:num>
  <w:num w:numId="5" w16cid:durableId="1130703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ED1"/>
    <w:rsid w:val="00013D5D"/>
    <w:rsid w:val="00042EA4"/>
    <w:rsid w:val="000441A6"/>
    <w:rsid w:val="00103E01"/>
    <w:rsid w:val="00160643"/>
    <w:rsid w:val="00166769"/>
    <w:rsid w:val="001A1AED"/>
    <w:rsid w:val="001B4311"/>
    <w:rsid w:val="001B6068"/>
    <w:rsid w:val="00224CAA"/>
    <w:rsid w:val="002269D0"/>
    <w:rsid w:val="0027324E"/>
    <w:rsid w:val="002B6F56"/>
    <w:rsid w:val="002C3C2E"/>
    <w:rsid w:val="00370107"/>
    <w:rsid w:val="0041533C"/>
    <w:rsid w:val="004162AC"/>
    <w:rsid w:val="004558E7"/>
    <w:rsid w:val="00461B18"/>
    <w:rsid w:val="0048464F"/>
    <w:rsid w:val="00484D86"/>
    <w:rsid w:val="004A2A11"/>
    <w:rsid w:val="005206CD"/>
    <w:rsid w:val="00530AFB"/>
    <w:rsid w:val="005351CE"/>
    <w:rsid w:val="00541318"/>
    <w:rsid w:val="00575529"/>
    <w:rsid w:val="00685B59"/>
    <w:rsid w:val="006C14A7"/>
    <w:rsid w:val="006D15BB"/>
    <w:rsid w:val="006D1C31"/>
    <w:rsid w:val="0078087A"/>
    <w:rsid w:val="008841CC"/>
    <w:rsid w:val="008D288F"/>
    <w:rsid w:val="008D6EBF"/>
    <w:rsid w:val="00904EEE"/>
    <w:rsid w:val="00927AB0"/>
    <w:rsid w:val="00941D94"/>
    <w:rsid w:val="00984BBF"/>
    <w:rsid w:val="00A927A6"/>
    <w:rsid w:val="00AC10D4"/>
    <w:rsid w:val="00B05FA5"/>
    <w:rsid w:val="00B11ED1"/>
    <w:rsid w:val="00C00105"/>
    <w:rsid w:val="00CA5156"/>
    <w:rsid w:val="00CC56AE"/>
    <w:rsid w:val="00CC61D3"/>
    <w:rsid w:val="00CE6579"/>
    <w:rsid w:val="00D160E6"/>
    <w:rsid w:val="00D44576"/>
    <w:rsid w:val="00D51E10"/>
    <w:rsid w:val="00D53397"/>
    <w:rsid w:val="00E04717"/>
    <w:rsid w:val="00E445C3"/>
    <w:rsid w:val="00E76A2C"/>
    <w:rsid w:val="00F61453"/>
    <w:rsid w:val="00F80F8C"/>
    <w:rsid w:val="00FC3516"/>
    <w:rsid w:val="00FE10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D0728"/>
  <w15:docId w15:val="{54F27211-95E5-4CA0-B129-7EA08292B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6A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ED1"/>
    <w:pPr>
      <w:spacing w:after="160" w:line="259" w:lineRule="auto"/>
      <w:ind w:left="720"/>
      <w:contextualSpacing/>
    </w:pPr>
    <w:rPr>
      <w:rFonts w:ascii="Calibri" w:eastAsia="Calibri" w:hAnsi="Calibri" w:cs="Times New Roman"/>
    </w:rPr>
  </w:style>
  <w:style w:type="character" w:styleId="a4">
    <w:name w:val="Placeholder Text"/>
    <w:basedOn w:val="a0"/>
    <w:uiPriority w:val="99"/>
    <w:semiHidden/>
    <w:rsid w:val="008D6EBF"/>
    <w:rPr>
      <w:color w:val="808080"/>
    </w:rPr>
  </w:style>
  <w:style w:type="paragraph" w:styleId="a5">
    <w:name w:val="Balloon Text"/>
    <w:basedOn w:val="a"/>
    <w:link w:val="Char"/>
    <w:uiPriority w:val="99"/>
    <w:semiHidden/>
    <w:unhideWhenUsed/>
    <w:rsid w:val="008D6EBF"/>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8D6EBF"/>
    <w:rPr>
      <w:rFonts w:ascii="Tahoma" w:hAnsi="Tahoma" w:cs="Tahoma"/>
      <w:sz w:val="16"/>
      <w:szCs w:val="16"/>
    </w:rPr>
  </w:style>
  <w:style w:type="paragraph" w:customStyle="1" w:styleId="Default">
    <w:name w:val="Default"/>
    <w:rsid w:val="00941D94"/>
    <w:pPr>
      <w:autoSpaceDE w:val="0"/>
      <w:autoSpaceDN w:val="0"/>
      <w:adjustRightInd w:val="0"/>
      <w:spacing w:after="0" w:line="240" w:lineRule="auto"/>
    </w:pPr>
    <w:rPr>
      <w:rFonts w:ascii="Verdana" w:hAnsi="Verdana" w:cs="Verdana"/>
      <w:color w:val="000000"/>
      <w:sz w:val="24"/>
      <w:szCs w:val="24"/>
    </w:rPr>
  </w:style>
  <w:style w:type="table" w:styleId="-2">
    <w:name w:val="Light Grid Accent 2"/>
    <w:basedOn w:val="a1"/>
    <w:uiPriority w:val="62"/>
    <w:rsid w:val="00C0010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User\Desktop\kavala\MPS-EXAMP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yVal>
            <c:numRef>
              <c:f>Sheet4!$E$30:$E$53</c:f>
              <c:numCache>
                <c:formatCode>General</c:formatCode>
                <c:ptCount val="24"/>
                <c:pt idx="0">
                  <c:v>-6.0665347671260097</c:v>
                </c:pt>
                <c:pt idx="1">
                  <c:v>5.1408304919973702</c:v>
                </c:pt>
                <c:pt idx="2">
                  <c:v>-2.1077535566812529</c:v>
                </c:pt>
                <c:pt idx="3">
                  <c:v>8.3898124781618009</c:v>
                </c:pt>
                <c:pt idx="4">
                  <c:v>4.0068124622508634</c:v>
                </c:pt>
                <c:pt idx="5">
                  <c:v>-4.4194563280147037</c:v>
                </c:pt>
                <c:pt idx="6">
                  <c:v>5.0476557561600002</c:v>
                </c:pt>
                <c:pt idx="7">
                  <c:v>-6.2853196767711097</c:v>
                </c:pt>
                <c:pt idx="8">
                  <c:v>4.7168123678559297</c:v>
                </c:pt>
                <c:pt idx="9">
                  <c:v>1.8450170839485125</c:v>
                </c:pt>
                <c:pt idx="10">
                  <c:v>-5.5106846544182773</c:v>
                </c:pt>
                <c:pt idx="11">
                  <c:v>3.1665816096404242</c:v>
                </c:pt>
                <c:pt idx="12">
                  <c:v>5.4424772015342384</c:v>
                </c:pt>
                <c:pt idx="13">
                  <c:v>-8.3921004788853004</c:v>
                </c:pt>
                <c:pt idx="14">
                  <c:v>1.8061068471444628</c:v>
                </c:pt>
                <c:pt idx="15">
                  <c:v>-1.6112745807020303</c:v>
                </c:pt>
                <c:pt idx="16">
                  <c:v>-3.0355368014872894</c:v>
                </c:pt>
                <c:pt idx="17">
                  <c:v>5.8329750455014402</c:v>
                </c:pt>
                <c:pt idx="18">
                  <c:v>-1.75042863777333</c:v>
                </c:pt>
                <c:pt idx="19">
                  <c:v>-2.9832636527841245</c:v>
                </c:pt>
                <c:pt idx="20">
                  <c:v>6.0010824595666898</c:v>
                </c:pt>
                <c:pt idx="21">
                  <c:v>-6.7112553801164596</c:v>
                </c:pt>
                <c:pt idx="22">
                  <c:v>1.9204494626506445</c:v>
                </c:pt>
                <c:pt idx="23">
                  <c:v>3.8646360347073738</c:v>
                </c:pt>
              </c:numCache>
            </c:numRef>
          </c:yVal>
          <c:smooth val="0"/>
          <c:extLst>
            <c:ext xmlns:c16="http://schemas.microsoft.com/office/drawing/2014/chart" uri="{C3380CC4-5D6E-409C-BE32-E72D297353CC}">
              <c16:uniqueId val="{00000000-4CC2-4C5F-8FE3-06CEB977A9B1}"/>
            </c:ext>
          </c:extLst>
        </c:ser>
        <c:dLbls>
          <c:showLegendKey val="0"/>
          <c:showVal val="0"/>
          <c:showCatName val="0"/>
          <c:showSerName val="0"/>
          <c:showPercent val="0"/>
          <c:showBubbleSize val="0"/>
        </c:dLbls>
        <c:axId val="1604406111"/>
        <c:axId val="1604406527"/>
      </c:scatterChart>
      <c:valAx>
        <c:axId val="1604406111"/>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4406527"/>
        <c:crosses val="autoZero"/>
        <c:crossBetween val="midCat"/>
      </c:valAx>
      <c:valAx>
        <c:axId val="16044065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4406111"/>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7</Pages>
  <Words>1968</Words>
  <Characters>11222</Characters>
  <Application>Microsoft Office Word</Application>
  <DocSecurity>0</DocSecurity>
  <Lines>93</Lines>
  <Paragraphs>26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Ελενα Καραμανη</dc:creator>
  <cp:lastModifiedBy>Konstantinos Katrakylidis</cp:lastModifiedBy>
  <cp:revision>2</cp:revision>
  <dcterms:created xsi:type="dcterms:W3CDTF">2024-12-13T16:03:00Z</dcterms:created>
  <dcterms:modified xsi:type="dcterms:W3CDTF">2024-12-13T16:03:00Z</dcterms:modified>
</cp:coreProperties>
</file>